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720" w:rsidRDefault="00E30720" w:rsidP="00E30720">
      <w:pPr>
        <w:autoSpaceDE w:val="0"/>
        <w:autoSpaceDN w:val="0"/>
        <w:adjustRightInd w:val="0"/>
        <w:spacing w:after="0" w:line="240" w:lineRule="auto"/>
        <w:rPr>
          <w:rFonts w:ascii="Times New Roman" w:hAnsi="Times New Roman" w:cs="Times New Roman"/>
          <w:b/>
          <w:bCs/>
          <w:color w:val="000000"/>
        </w:rPr>
      </w:pPr>
      <w:bookmarkStart w:id="0" w:name="_GoBack"/>
      <w:bookmarkEnd w:id="0"/>
      <w:r>
        <w:rPr>
          <w:rFonts w:ascii="Times New Roman" w:hAnsi="Times New Roman" w:cs="Times New Roman"/>
          <w:b/>
          <w:bCs/>
          <w:noProof/>
          <w:color w:val="000000"/>
          <w:lang w:eastAsia="ru-RU"/>
        </w:rPr>
        <w:drawing>
          <wp:anchor distT="0" distB="0" distL="114300" distR="114300" simplePos="0" relativeHeight="251658240" behindDoc="1" locked="0" layoutInCell="1" allowOverlap="1">
            <wp:simplePos x="0" y="0"/>
            <wp:positionH relativeFrom="column">
              <wp:posOffset>21609</wp:posOffset>
            </wp:positionH>
            <wp:positionV relativeFrom="paragraph">
              <wp:posOffset>-1239</wp:posOffset>
            </wp:positionV>
            <wp:extent cx="1355355" cy="678788"/>
            <wp:effectExtent l="19050" t="0" r="0" b="0"/>
            <wp:wrapNone/>
            <wp:docPr id="1" name="Рисунок 0" descr="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png"/>
                    <pic:cNvPicPr/>
                  </pic:nvPicPr>
                  <pic:blipFill>
                    <a:blip r:embed="rId6" cstate="print"/>
                    <a:stretch>
                      <a:fillRect/>
                    </a:stretch>
                  </pic:blipFill>
                  <pic:spPr>
                    <a:xfrm>
                      <a:off x="0" y="0"/>
                      <a:ext cx="1355355" cy="678788"/>
                    </a:xfrm>
                    <a:prstGeom prst="rect">
                      <a:avLst/>
                    </a:prstGeom>
                  </pic:spPr>
                </pic:pic>
              </a:graphicData>
            </a:graphic>
          </wp:anchor>
        </w:drawing>
      </w:r>
    </w:p>
    <w:p w:rsidR="00E30720" w:rsidRDefault="00E30720" w:rsidP="0005031F">
      <w:pPr>
        <w:autoSpaceDE w:val="0"/>
        <w:autoSpaceDN w:val="0"/>
        <w:adjustRightInd w:val="0"/>
        <w:spacing w:after="0" w:line="240" w:lineRule="auto"/>
        <w:jc w:val="center"/>
        <w:rPr>
          <w:rFonts w:ascii="Times New Roman" w:hAnsi="Times New Roman" w:cs="Times New Roman"/>
          <w:b/>
          <w:bCs/>
          <w:color w:val="000000"/>
        </w:rPr>
      </w:pPr>
    </w:p>
    <w:p w:rsidR="00E30720" w:rsidRDefault="00E30720" w:rsidP="0005031F">
      <w:pPr>
        <w:autoSpaceDE w:val="0"/>
        <w:autoSpaceDN w:val="0"/>
        <w:adjustRightInd w:val="0"/>
        <w:spacing w:after="0" w:line="240" w:lineRule="auto"/>
        <w:jc w:val="center"/>
        <w:rPr>
          <w:rFonts w:ascii="Times New Roman" w:hAnsi="Times New Roman" w:cs="Times New Roman"/>
          <w:b/>
          <w:bCs/>
          <w:color w:val="000000"/>
        </w:rPr>
      </w:pPr>
    </w:p>
    <w:p w:rsidR="008E528F" w:rsidRDefault="008E528F" w:rsidP="0005031F">
      <w:pPr>
        <w:autoSpaceDE w:val="0"/>
        <w:autoSpaceDN w:val="0"/>
        <w:adjustRightInd w:val="0"/>
        <w:spacing w:after="0" w:line="240" w:lineRule="auto"/>
        <w:jc w:val="center"/>
        <w:rPr>
          <w:rFonts w:ascii="Times New Roman" w:hAnsi="Times New Roman" w:cs="Times New Roman"/>
          <w:b/>
          <w:bCs/>
          <w:color w:val="000000"/>
        </w:rPr>
      </w:pPr>
    </w:p>
    <w:p w:rsidR="00602740" w:rsidRPr="007A1BCE" w:rsidRDefault="00602740" w:rsidP="0005031F">
      <w:pPr>
        <w:autoSpaceDE w:val="0"/>
        <w:autoSpaceDN w:val="0"/>
        <w:adjustRightInd w:val="0"/>
        <w:spacing w:after="0" w:line="240" w:lineRule="auto"/>
        <w:jc w:val="center"/>
        <w:rPr>
          <w:rFonts w:ascii="Times New Roman" w:hAnsi="Times New Roman" w:cs="Times New Roman"/>
          <w:b/>
          <w:bCs/>
          <w:color w:val="000000"/>
        </w:rPr>
      </w:pPr>
      <w:r w:rsidRPr="007A1BCE">
        <w:rPr>
          <w:rFonts w:ascii="Times New Roman" w:hAnsi="Times New Roman" w:cs="Times New Roman"/>
          <w:b/>
          <w:bCs/>
          <w:color w:val="000000"/>
        </w:rPr>
        <w:t>Информационное письмо</w:t>
      </w:r>
      <w:r w:rsidR="000757FD" w:rsidRPr="007A1BCE">
        <w:rPr>
          <w:rFonts w:ascii="Times New Roman" w:hAnsi="Times New Roman" w:cs="Times New Roman"/>
          <w:b/>
          <w:bCs/>
          <w:color w:val="000000"/>
        </w:rPr>
        <w:t xml:space="preserve"> № 1</w:t>
      </w:r>
    </w:p>
    <w:p w:rsidR="00602740" w:rsidRPr="007A1BCE" w:rsidRDefault="00602740" w:rsidP="0005031F">
      <w:pPr>
        <w:autoSpaceDE w:val="0"/>
        <w:autoSpaceDN w:val="0"/>
        <w:adjustRightInd w:val="0"/>
        <w:spacing w:after="0" w:line="240" w:lineRule="auto"/>
        <w:jc w:val="center"/>
        <w:rPr>
          <w:rFonts w:ascii="Times New Roman" w:hAnsi="Times New Roman" w:cs="Times New Roman"/>
          <w:b/>
          <w:bCs/>
          <w:color w:val="000000"/>
        </w:rPr>
      </w:pPr>
      <w:r w:rsidRPr="007A1BCE">
        <w:rPr>
          <w:rFonts w:ascii="Times New Roman" w:hAnsi="Times New Roman" w:cs="Times New Roman"/>
          <w:b/>
          <w:bCs/>
          <w:color w:val="000000"/>
        </w:rPr>
        <w:t xml:space="preserve">о проведении </w:t>
      </w:r>
      <w:r w:rsidR="00BD2B8D" w:rsidRPr="007A1BCE">
        <w:rPr>
          <w:rFonts w:ascii="Times New Roman" w:hAnsi="Times New Roman" w:cs="Times New Roman"/>
          <w:b/>
          <w:bCs/>
          <w:color w:val="000000"/>
        </w:rPr>
        <w:t xml:space="preserve">международной </w:t>
      </w:r>
      <w:r w:rsidRPr="007A1BCE">
        <w:rPr>
          <w:rFonts w:ascii="Times New Roman" w:hAnsi="Times New Roman" w:cs="Times New Roman"/>
          <w:b/>
          <w:bCs/>
          <w:color w:val="000000"/>
        </w:rPr>
        <w:t>научно-практической конференции</w:t>
      </w:r>
      <w:r w:rsidR="007C49F3" w:rsidRPr="007A1BCE">
        <w:rPr>
          <w:rFonts w:ascii="Times New Roman" w:hAnsi="Times New Roman" w:cs="Times New Roman"/>
          <w:b/>
          <w:bCs/>
          <w:color w:val="000000"/>
        </w:rPr>
        <w:t xml:space="preserve"> </w:t>
      </w:r>
      <w:r w:rsidRPr="007A1BCE">
        <w:rPr>
          <w:rFonts w:ascii="Times New Roman" w:hAnsi="Times New Roman" w:cs="Times New Roman"/>
          <w:b/>
          <w:bCs/>
          <w:color w:val="000000"/>
        </w:rPr>
        <w:t>«</w:t>
      </w:r>
      <w:r w:rsidR="00BD2B8D" w:rsidRPr="007A1BCE">
        <w:rPr>
          <w:rFonts w:ascii="Times New Roman" w:hAnsi="Times New Roman" w:cs="Times New Roman"/>
          <w:b/>
          <w:bCs/>
          <w:color w:val="000000"/>
        </w:rPr>
        <w:t>Великий подвиг народа</w:t>
      </w:r>
      <w:r w:rsidR="007C49F3" w:rsidRPr="007A1BCE">
        <w:rPr>
          <w:rFonts w:ascii="Times New Roman" w:hAnsi="Times New Roman" w:cs="Times New Roman"/>
          <w:b/>
          <w:bCs/>
          <w:color w:val="000000"/>
        </w:rPr>
        <w:t xml:space="preserve"> по защите Отечества: вехи истории</w:t>
      </w:r>
      <w:r w:rsidRPr="007A1BCE">
        <w:rPr>
          <w:rFonts w:ascii="Times New Roman" w:hAnsi="Times New Roman" w:cs="Times New Roman"/>
          <w:b/>
          <w:bCs/>
          <w:color w:val="000000"/>
        </w:rPr>
        <w:t>»</w:t>
      </w:r>
    </w:p>
    <w:p w:rsidR="00BD3466" w:rsidRPr="007A1BCE" w:rsidRDefault="00BD3466" w:rsidP="0005031F">
      <w:pPr>
        <w:autoSpaceDE w:val="0"/>
        <w:autoSpaceDN w:val="0"/>
        <w:adjustRightInd w:val="0"/>
        <w:spacing w:after="0" w:line="240" w:lineRule="auto"/>
        <w:jc w:val="center"/>
        <w:rPr>
          <w:rFonts w:ascii="Times New Roman" w:hAnsi="Times New Roman" w:cs="Times New Roman"/>
          <w:b/>
          <w:bCs/>
          <w:color w:val="000000"/>
        </w:rPr>
      </w:pPr>
    </w:p>
    <w:p w:rsidR="00602740" w:rsidRPr="007A1BCE" w:rsidRDefault="00602740" w:rsidP="0005031F">
      <w:pPr>
        <w:autoSpaceDE w:val="0"/>
        <w:autoSpaceDN w:val="0"/>
        <w:adjustRightInd w:val="0"/>
        <w:spacing w:after="0" w:line="240" w:lineRule="auto"/>
        <w:jc w:val="center"/>
        <w:rPr>
          <w:rFonts w:ascii="Times New Roman" w:hAnsi="Times New Roman" w:cs="Times New Roman"/>
          <w:b/>
          <w:bCs/>
          <w:color w:val="000000"/>
        </w:rPr>
      </w:pPr>
      <w:r w:rsidRPr="007A1BCE">
        <w:rPr>
          <w:rFonts w:ascii="Times New Roman" w:hAnsi="Times New Roman" w:cs="Times New Roman"/>
          <w:b/>
          <w:bCs/>
          <w:color w:val="000000"/>
        </w:rPr>
        <w:t>Уважаемые коллеги!</w:t>
      </w:r>
    </w:p>
    <w:p w:rsidR="00602740" w:rsidRDefault="00602740" w:rsidP="00284961">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Приглашаем Вас принять участие </w:t>
      </w:r>
      <w:r w:rsidR="00393CD6">
        <w:rPr>
          <w:rFonts w:ascii="Times New Roman" w:hAnsi="Times New Roman" w:cs="Times New Roman"/>
          <w:color w:val="000000"/>
        </w:rPr>
        <w:t xml:space="preserve">13 марта 2020 года </w:t>
      </w:r>
      <w:r>
        <w:rPr>
          <w:rFonts w:ascii="Times New Roman" w:hAnsi="Times New Roman" w:cs="Times New Roman"/>
          <w:color w:val="000000"/>
        </w:rPr>
        <w:t xml:space="preserve">в </w:t>
      </w:r>
      <w:r w:rsidR="00ED22EF">
        <w:rPr>
          <w:rFonts w:ascii="Times New Roman" w:hAnsi="Times New Roman" w:cs="Times New Roman"/>
          <w:color w:val="000000"/>
        </w:rPr>
        <w:t xml:space="preserve">международной </w:t>
      </w:r>
      <w:r>
        <w:rPr>
          <w:rFonts w:ascii="Times New Roman" w:hAnsi="Times New Roman" w:cs="Times New Roman"/>
          <w:color w:val="000000"/>
        </w:rPr>
        <w:t xml:space="preserve">научно-практической конференции </w:t>
      </w:r>
      <w:r w:rsidR="00E90EA8" w:rsidRPr="008C1A07">
        <w:rPr>
          <w:rFonts w:ascii="Times New Roman" w:hAnsi="Times New Roman" w:cs="Times New Roman"/>
          <w:color w:val="000000"/>
        </w:rPr>
        <w:t>«Великий подвиг народа по защите Отечества: вехи истории»</w:t>
      </w:r>
      <w:r w:rsidR="00E06AAB" w:rsidRPr="008C1A07">
        <w:rPr>
          <w:rFonts w:ascii="Times New Roman" w:hAnsi="Times New Roman" w:cs="Times New Roman"/>
          <w:color w:val="000000"/>
        </w:rPr>
        <w:t>, посвященной</w:t>
      </w:r>
      <w:r w:rsidR="009433D6" w:rsidRPr="008C1A07">
        <w:rPr>
          <w:rFonts w:ascii="Times New Roman" w:hAnsi="Times New Roman" w:cs="Times New Roman"/>
          <w:color w:val="000000"/>
        </w:rPr>
        <w:t xml:space="preserve"> 75-летию Победы в Великой</w:t>
      </w:r>
      <w:r w:rsidR="00284961" w:rsidRPr="008C1A07">
        <w:rPr>
          <w:rFonts w:ascii="Times New Roman" w:hAnsi="Times New Roman" w:cs="Times New Roman"/>
          <w:color w:val="000000"/>
        </w:rPr>
        <w:t xml:space="preserve"> </w:t>
      </w:r>
      <w:r w:rsidR="009433D6" w:rsidRPr="008C1A07">
        <w:rPr>
          <w:rFonts w:ascii="Times New Roman" w:hAnsi="Times New Roman" w:cs="Times New Roman"/>
          <w:color w:val="000000"/>
        </w:rPr>
        <w:t>Отечественной войне</w:t>
      </w:r>
      <w:r w:rsidR="00E90EA8" w:rsidRPr="008C1A07">
        <w:rPr>
          <w:rFonts w:ascii="Times New Roman" w:hAnsi="Times New Roman" w:cs="Times New Roman"/>
          <w:color w:val="000000"/>
        </w:rPr>
        <w:t xml:space="preserve">. </w:t>
      </w:r>
      <w:r w:rsidR="00E90EA8">
        <w:rPr>
          <w:rFonts w:ascii="Times New Roman" w:hAnsi="Times New Roman" w:cs="Times New Roman"/>
          <w:color w:val="000000"/>
        </w:rPr>
        <w:t xml:space="preserve"> </w:t>
      </w:r>
    </w:p>
    <w:p w:rsidR="00DB5A0E" w:rsidRDefault="00DB5A0E" w:rsidP="00B9249E">
      <w:pPr>
        <w:autoSpaceDE w:val="0"/>
        <w:autoSpaceDN w:val="0"/>
        <w:adjustRightInd w:val="0"/>
        <w:spacing w:after="0" w:line="240" w:lineRule="auto"/>
        <w:jc w:val="both"/>
        <w:rPr>
          <w:rFonts w:ascii="Times New Roman" w:hAnsi="Times New Roman" w:cs="Times New Roman"/>
          <w:b/>
          <w:color w:val="000000"/>
        </w:rPr>
      </w:pPr>
    </w:p>
    <w:p w:rsidR="008C1A07" w:rsidRPr="007D671D" w:rsidRDefault="00602740" w:rsidP="00B9249E">
      <w:pPr>
        <w:autoSpaceDE w:val="0"/>
        <w:autoSpaceDN w:val="0"/>
        <w:adjustRightInd w:val="0"/>
        <w:spacing w:after="0" w:line="240" w:lineRule="auto"/>
        <w:jc w:val="both"/>
        <w:rPr>
          <w:rFonts w:ascii="Times New Roman" w:hAnsi="Times New Roman" w:cs="Times New Roman"/>
          <w:b/>
          <w:color w:val="000000"/>
        </w:rPr>
      </w:pPr>
      <w:r w:rsidRPr="002F67DD">
        <w:rPr>
          <w:rFonts w:ascii="Times New Roman" w:hAnsi="Times New Roman" w:cs="Times New Roman"/>
          <w:b/>
          <w:color w:val="000000"/>
        </w:rPr>
        <w:t>Организаторы:</w:t>
      </w:r>
    </w:p>
    <w:p w:rsidR="008C1A07" w:rsidRPr="008C1A07" w:rsidRDefault="00173CD8"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8C1A07" w:rsidRPr="008C1A07">
        <w:rPr>
          <w:rFonts w:ascii="Times New Roman" w:hAnsi="Times New Roman" w:cs="Times New Roman"/>
          <w:color w:val="000000"/>
        </w:rPr>
        <w:t>Правительство Свердловской области</w:t>
      </w:r>
    </w:p>
    <w:p w:rsidR="00FE09FA" w:rsidRDefault="008C1A07" w:rsidP="00B9249E">
      <w:pPr>
        <w:autoSpaceDE w:val="0"/>
        <w:autoSpaceDN w:val="0"/>
        <w:adjustRightInd w:val="0"/>
        <w:spacing w:after="0" w:line="240" w:lineRule="auto"/>
        <w:jc w:val="both"/>
        <w:rPr>
          <w:rFonts w:ascii="Times New Roman" w:hAnsi="Times New Roman" w:cs="Times New Roman"/>
          <w:color w:val="000000"/>
        </w:rPr>
      </w:pPr>
      <w:r w:rsidRPr="008C1A07">
        <w:rPr>
          <w:rFonts w:ascii="Times New Roman" w:hAnsi="Times New Roman" w:cs="Times New Roman"/>
          <w:color w:val="000000"/>
        </w:rPr>
        <w:t>Министерство образования и молодежн</w:t>
      </w:r>
      <w:r w:rsidR="000959CA">
        <w:rPr>
          <w:rFonts w:ascii="Times New Roman" w:hAnsi="Times New Roman" w:cs="Times New Roman"/>
          <w:color w:val="000000"/>
        </w:rPr>
        <w:t>ой политики Свердловской области</w:t>
      </w:r>
      <w:r w:rsidR="00FE09FA">
        <w:rPr>
          <w:rFonts w:ascii="Times New Roman" w:hAnsi="Times New Roman" w:cs="Times New Roman"/>
          <w:color w:val="000000"/>
        </w:rPr>
        <w:t>;</w:t>
      </w:r>
    </w:p>
    <w:p w:rsidR="00FE09FA" w:rsidRDefault="00FE09FA"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Pr="008C1A07">
        <w:rPr>
          <w:rFonts w:ascii="Times New Roman" w:hAnsi="Times New Roman" w:cs="Times New Roman"/>
          <w:color w:val="000000"/>
        </w:rPr>
        <w:t>Ф</w:t>
      </w:r>
      <w:r>
        <w:rPr>
          <w:rFonts w:ascii="Times New Roman" w:hAnsi="Times New Roman" w:cs="Times New Roman"/>
          <w:color w:val="000000"/>
        </w:rPr>
        <w:t>едеральное государственное образовательное учреждение высшего образования</w:t>
      </w:r>
      <w:r w:rsidRPr="008C1A07">
        <w:rPr>
          <w:rFonts w:ascii="Times New Roman" w:hAnsi="Times New Roman" w:cs="Times New Roman"/>
          <w:color w:val="000000"/>
        </w:rPr>
        <w:t xml:space="preserve"> «Уральский государственный педагогический университет»</w:t>
      </w:r>
      <w:r>
        <w:rPr>
          <w:rFonts w:ascii="Times New Roman" w:hAnsi="Times New Roman" w:cs="Times New Roman"/>
          <w:color w:val="000000"/>
        </w:rPr>
        <w:t>;</w:t>
      </w:r>
    </w:p>
    <w:p w:rsidR="006F3793" w:rsidRDefault="00173CD8"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4A116E">
        <w:rPr>
          <w:rFonts w:ascii="Times New Roman" w:hAnsi="Times New Roman" w:cs="Times New Roman"/>
          <w:color w:val="000000"/>
        </w:rPr>
        <w:t xml:space="preserve">Департамент образования </w:t>
      </w:r>
      <w:r w:rsidR="00ED4374">
        <w:rPr>
          <w:rFonts w:ascii="Times New Roman" w:hAnsi="Times New Roman" w:cs="Times New Roman"/>
          <w:color w:val="000000"/>
        </w:rPr>
        <w:t>А</w:t>
      </w:r>
      <w:r w:rsidR="004A116E">
        <w:rPr>
          <w:rFonts w:ascii="Times New Roman" w:hAnsi="Times New Roman" w:cs="Times New Roman"/>
          <w:color w:val="000000"/>
        </w:rPr>
        <w:t>дминистрации г</w:t>
      </w:r>
      <w:r w:rsidR="00ED4374">
        <w:rPr>
          <w:rFonts w:ascii="Times New Roman" w:hAnsi="Times New Roman" w:cs="Times New Roman"/>
          <w:color w:val="000000"/>
        </w:rPr>
        <w:t>орода</w:t>
      </w:r>
      <w:r w:rsidR="004A116E">
        <w:rPr>
          <w:rFonts w:ascii="Times New Roman" w:hAnsi="Times New Roman" w:cs="Times New Roman"/>
          <w:color w:val="000000"/>
        </w:rPr>
        <w:t xml:space="preserve"> Екатеринбурга</w:t>
      </w:r>
      <w:r w:rsidR="00B96CA4">
        <w:rPr>
          <w:rFonts w:ascii="Times New Roman" w:hAnsi="Times New Roman" w:cs="Times New Roman"/>
          <w:color w:val="000000"/>
        </w:rPr>
        <w:t>;</w:t>
      </w:r>
    </w:p>
    <w:p w:rsidR="00A12425" w:rsidRPr="008C1A07" w:rsidRDefault="00A12425"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Управление культуры </w:t>
      </w:r>
      <w:r w:rsidR="00ED4374">
        <w:rPr>
          <w:rFonts w:ascii="Times New Roman" w:hAnsi="Times New Roman" w:cs="Times New Roman"/>
          <w:color w:val="000000"/>
        </w:rPr>
        <w:t>А</w:t>
      </w:r>
      <w:r w:rsidR="001B6C88">
        <w:rPr>
          <w:rFonts w:ascii="Times New Roman" w:hAnsi="Times New Roman" w:cs="Times New Roman"/>
          <w:color w:val="000000"/>
        </w:rPr>
        <w:t>дминистрации г</w:t>
      </w:r>
      <w:r w:rsidR="00ED4374">
        <w:rPr>
          <w:rFonts w:ascii="Times New Roman" w:hAnsi="Times New Roman" w:cs="Times New Roman"/>
          <w:color w:val="000000"/>
        </w:rPr>
        <w:t>орода</w:t>
      </w:r>
      <w:r w:rsidR="001B6C88">
        <w:rPr>
          <w:rFonts w:ascii="Times New Roman" w:hAnsi="Times New Roman" w:cs="Times New Roman"/>
          <w:color w:val="000000"/>
        </w:rPr>
        <w:t xml:space="preserve"> Екатеринбурга;</w:t>
      </w:r>
    </w:p>
    <w:p w:rsidR="006F3793" w:rsidRDefault="00173CD8"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6F3793" w:rsidRPr="008C1A07">
        <w:rPr>
          <w:rFonts w:ascii="Times New Roman" w:hAnsi="Times New Roman" w:cs="Times New Roman"/>
          <w:color w:val="000000"/>
        </w:rPr>
        <w:t>Следственное управление Следственного комитета РФ по Свердловской области</w:t>
      </w:r>
      <w:r w:rsidR="00B96CA4">
        <w:rPr>
          <w:rFonts w:ascii="Times New Roman" w:hAnsi="Times New Roman" w:cs="Times New Roman"/>
          <w:color w:val="000000"/>
        </w:rPr>
        <w:t>;</w:t>
      </w:r>
    </w:p>
    <w:p w:rsidR="000434ED" w:rsidRPr="008C1A07" w:rsidRDefault="000434ED"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Свердловский областной краеведческий музей</w:t>
      </w:r>
      <w:r w:rsidR="00465346" w:rsidRPr="00465346">
        <w:rPr>
          <w:rFonts w:ascii="Times New Roman" w:hAnsi="Times New Roman" w:cs="Times New Roman"/>
          <w:color w:val="000000"/>
        </w:rPr>
        <w:t xml:space="preserve"> имени О.Е. </w:t>
      </w:r>
      <w:proofErr w:type="gramStart"/>
      <w:r w:rsidR="00465346" w:rsidRPr="00465346">
        <w:rPr>
          <w:rFonts w:ascii="Times New Roman" w:hAnsi="Times New Roman" w:cs="Times New Roman"/>
          <w:color w:val="000000"/>
        </w:rPr>
        <w:t>Клера</w:t>
      </w:r>
      <w:r w:rsidR="00465346">
        <w:rPr>
          <w:rFonts w:ascii="Times New Roman" w:hAnsi="Times New Roman" w:cs="Times New Roman"/>
          <w:color w:val="000000"/>
        </w:rPr>
        <w:t xml:space="preserve"> </w:t>
      </w:r>
      <w:r>
        <w:rPr>
          <w:rFonts w:ascii="Times New Roman" w:hAnsi="Times New Roman" w:cs="Times New Roman"/>
          <w:color w:val="000000"/>
        </w:rPr>
        <w:t>;</w:t>
      </w:r>
      <w:proofErr w:type="gramEnd"/>
    </w:p>
    <w:p w:rsidR="008C1A07" w:rsidRDefault="0057658A"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465346" w:rsidRPr="007D5230">
        <w:rPr>
          <w:rFonts w:ascii="Times New Roman" w:hAnsi="Times New Roman" w:cs="Times New Roman"/>
          <w:color w:val="000000"/>
        </w:rPr>
        <w:t>Муниципальное бюджетное учреждение культуры «Муниципальный музей памяти воинов – интернационалистов «</w:t>
      </w:r>
      <w:proofErr w:type="spellStart"/>
      <w:r w:rsidR="00465346" w:rsidRPr="007D5230">
        <w:rPr>
          <w:rFonts w:ascii="Times New Roman" w:hAnsi="Times New Roman" w:cs="Times New Roman"/>
          <w:color w:val="000000"/>
        </w:rPr>
        <w:t>Шурави</w:t>
      </w:r>
      <w:proofErr w:type="spellEnd"/>
      <w:r w:rsidR="00465346" w:rsidRPr="007D5230">
        <w:rPr>
          <w:rFonts w:ascii="Times New Roman" w:hAnsi="Times New Roman" w:cs="Times New Roman"/>
          <w:color w:val="000000"/>
        </w:rPr>
        <w:t>»</w:t>
      </w:r>
      <w:r w:rsidR="000434ED">
        <w:rPr>
          <w:rFonts w:ascii="Times New Roman" w:hAnsi="Times New Roman" w:cs="Times New Roman"/>
          <w:color w:val="000000"/>
        </w:rPr>
        <w:t>;</w:t>
      </w:r>
    </w:p>
    <w:p w:rsidR="00753838" w:rsidRDefault="00753838"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Общественный совет при органах военного управления Центрального военного округа;</w:t>
      </w:r>
    </w:p>
    <w:p w:rsidR="008A6B74" w:rsidRDefault="008A6B74" w:rsidP="00B9249E">
      <w:pPr>
        <w:autoSpaceDE w:val="0"/>
        <w:autoSpaceDN w:val="0"/>
        <w:adjustRightInd w:val="0"/>
        <w:spacing w:after="0" w:line="240" w:lineRule="auto"/>
        <w:jc w:val="both"/>
        <w:rPr>
          <w:rFonts w:ascii="Times New Roman" w:hAnsi="Times New Roman" w:cs="Times New Roman"/>
          <w:color w:val="000000"/>
        </w:rPr>
      </w:pPr>
      <w:r w:rsidRPr="008A6B74">
        <w:rPr>
          <w:rFonts w:ascii="Times New Roman" w:hAnsi="Times New Roman" w:cs="Times New Roman"/>
          <w:color w:val="000000"/>
        </w:rPr>
        <w:t xml:space="preserve">– </w:t>
      </w:r>
      <w:r w:rsidR="0060537E" w:rsidRPr="008E2DFB">
        <w:rPr>
          <w:rFonts w:ascii="Times New Roman" w:hAnsi="Times New Roman" w:cs="Times New Roman"/>
          <w:color w:val="000000"/>
        </w:rPr>
        <w:t>Свердловская областн</w:t>
      </w:r>
      <w:r w:rsidR="008E2DFB">
        <w:rPr>
          <w:rFonts w:ascii="Times New Roman" w:hAnsi="Times New Roman" w:cs="Times New Roman"/>
          <w:color w:val="000000"/>
        </w:rPr>
        <w:t>ая</w:t>
      </w:r>
      <w:r w:rsidR="0060537E" w:rsidRPr="008E2DFB">
        <w:rPr>
          <w:rFonts w:ascii="Times New Roman" w:hAnsi="Times New Roman" w:cs="Times New Roman"/>
          <w:color w:val="000000"/>
        </w:rPr>
        <w:t xml:space="preserve"> общественн</w:t>
      </w:r>
      <w:r w:rsidR="008E2DFB">
        <w:rPr>
          <w:rFonts w:ascii="Times New Roman" w:hAnsi="Times New Roman" w:cs="Times New Roman"/>
          <w:color w:val="000000"/>
        </w:rPr>
        <w:t>ая</w:t>
      </w:r>
      <w:r w:rsidR="0060537E" w:rsidRPr="008E2DFB">
        <w:rPr>
          <w:rFonts w:ascii="Times New Roman" w:hAnsi="Times New Roman" w:cs="Times New Roman"/>
          <w:color w:val="000000"/>
        </w:rPr>
        <w:t xml:space="preserve"> организаци</w:t>
      </w:r>
      <w:r w:rsidR="008E2DFB">
        <w:rPr>
          <w:rFonts w:ascii="Times New Roman" w:hAnsi="Times New Roman" w:cs="Times New Roman"/>
          <w:color w:val="000000"/>
        </w:rPr>
        <w:t>я</w:t>
      </w:r>
      <w:r w:rsidR="0060537E" w:rsidRPr="008E2DFB">
        <w:rPr>
          <w:rFonts w:ascii="Times New Roman" w:hAnsi="Times New Roman" w:cs="Times New Roman"/>
          <w:color w:val="000000"/>
        </w:rPr>
        <w:t> ветеранов войны, труда, боевых действий, государственной службы, пенсионеров</w:t>
      </w:r>
      <w:r w:rsidRPr="008E2DFB">
        <w:rPr>
          <w:rFonts w:ascii="Times New Roman" w:hAnsi="Times New Roman" w:cs="Times New Roman"/>
          <w:color w:val="000000"/>
        </w:rPr>
        <w:t>;</w:t>
      </w:r>
    </w:p>
    <w:p w:rsidR="00C3159B" w:rsidRPr="0060537E" w:rsidRDefault="006469A5"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3D563C" w:rsidRPr="007E7F3F">
        <w:rPr>
          <w:rFonts w:ascii="Times New Roman" w:hAnsi="Times New Roman" w:cs="Times New Roman"/>
          <w:color w:val="000000"/>
        </w:rPr>
        <w:t xml:space="preserve">Свердловское областное отделение </w:t>
      </w:r>
      <w:r w:rsidR="00500F8D">
        <w:rPr>
          <w:rFonts w:ascii="Times New Roman" w:hAnsi="Times New Roman" w:cs="Times New Roman"/>
          <w:color w:val="000000"/>
        </w:rPr>
        <w:t>Всероссийской общественной организации «</w:t>
      </w:r>
      <w:r w:rsidR="003D563C" w:rsidRPr="007E7F3F">
        <w:rPr>
          <w:rFonts w:ascii="Times New Roman" w:hAnsi="Times New Roman" w:cs="Times New Roman"/>
          <w:color w:val="000000"/>
        </w:rPr>
        <w:t>Русско</w:t>
      </w:r>
      <w:r w:rsidR="00500F8D">
        <w:rPr>
          <w:rFonts w:ascii="Times New Roman" w:hAnsi="Times New Roman" w:cs="Times New Roman"/>
          <w:color w:val="000000"/>
        </w:rPr>
        <w:t>е</w:t>
      </w:r>
      <w:r w:rsidR="003D563C" w:rsidRPr="007E7F3F">
        <w:rPr>
          <w:rFonts w:ascii="Times New Roman" w:hAnsi="Times New Roman" w:cs="Times New Roman"/>
          <w:color w:val="000000"/>
        </w:rPr>
        <w:t xml:space="preserve"> географическо</w:t>
      </w:r>
      <w:r w:rsidR="00500F8D">
        <w:rPr>
          <w:rFonts w:ascii="Times New Roman" w:hAnsi="Times New Roman" w:cs="Times New Roman"/>
          <w:color w:val="000000"/>
        </w:rPr>
        <w:t>е</w:t>
      </w:r>
      <w:r w:rsidR="003D563C" w:rsidRPr="007E7F3F">
        <w:rPr>
          <w:rFonts w:ascii="Times New Roman" w:hAnsi="Times New Roman" w:cs="Times New Roman"/>
          <w:color w:val="000000"/>
        </w:rPr>
        <w:t xml:space="preserve"> обществ</w:t>
      </w:r>
      <w:r w:rsidR="00500F8D">
        <w:rPr>
          <w:rFonts w:ascii="Times New Roman" w:hAnsi="Times New Roman" w:cs="Times New Roman"/>
          <w:color w:val="000000"/>
        </w:rPr>
        <w:t>о</w:t>
      </w:r>
      <w:r w:rsidR="007E7F3F">
        <w:rPr>
          <w:rFonts w:ascii="Times New Roman" w:hAnsi="Times New Roman" w:cs="Times New Roman"/>
          <w:color w:val="000000"/>
        </w:rPr>
        <w:t>;</w:t>
      </w:r>
    </w:p>
    <w:p w:rsidR="000434ED" w:rsidRPr="008C1A07" w:rsidRDefault="000434ED" w:rsidP="00B9249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A51808">
        <w:rPr>
          <w:rFonts w:ascii="Times New Roman" w:hAnsi="Times New Roman" w:cs="Times New Roman"/>
          <w:color w:val="000000"/>
        </w:rPr>
        <w:t xml:space="preserve">Региональное (Свердловское) </w:t>
      </w:r>
      <w:r w:rsidR="001B7C11">
        <w:rPr>
          <w:rFonts w:ascii="Times New Roman" w:hAnsi="Times New Roman" w:cs="Times New Roman"/>
          <w:color w:val="000000"/>
        </w:rPr>
        <w:t xml:space="preserve">отделение </w:t>
      </w:r>
      <w:r w:rsidRPr="008C1A07">
        <w:rPr>
          <w:rFonts w:ascii="Times New Roman" w:hAnsi="Times New Roman" w:cs="Times New Roman"/>
          <w:color w:val="000000"/>
        </w:rPr>
        <w:t>Общероссийск</w:t>
      </w:r>
      <w:r w:rsidR="001B7C11">
        <w:rPr>
          <w:rFonts w:ascii="Times New Roman" w:hAnsi="Times New Roman" w:cs="Times New Roman"/>
          <w:color w:val="000000"/>
        </w:rPr>
        <w:t>ой</w:t>
      </w:r>
      <w:r w:rsidRPr="008C1A07">
        <w:rPr>
          <w:rFonts w:ascii="Times New Roman" w:hAnsi="Times New Roman" w:cs="Times New Roman"/>
          <w:color w:val="000000"/>
        </w:rPr>
        <w:t xml:space="preserve"> обществен</w:t>
      </w:r>
      <w:r w:rsidR="001B7C11">
        <w:rPr>
          <w:rFonts w:ascii="Times New Roman" w:hAnsi="Times New Roman" w:cs="Times New Roman"/>
          <w:color w:val="000000"/>
        </w:rPr>
        <w:t>ной</w:t>
      </w:r>
      <w:r w:rsidRPr="008C1A07">
        <w:rPr>
          <w:rFonts w:ascii="Times New Roman" w:hAnsi="Times New Roman" w:cs="Times New Roman"/>
          <w:color w:val="000000"/>
        </w:rPr>
        <w:t xml:space="preserve"> организаци</w:t>
      </w:r>
      <w:r w:rsidR="001B7C11">
        <w:rPr>
          <w:rFonts w:ascii="Times New Roman" w:hAnsi="Times New Roman" w:cs="Times New Roman"/>
          <w:color w:val="000000"/>
        </w:rPr>
        <w:t>и</w:t>
      </w:r>
      <w:r w:rsidRPr="008C1A07">
        <w:rPr>
          <w:rFonts w:ascii="Times New Roman" w:hAnsi="Times New Roman" w:cs="Times New Roman"/>
          <w:color w:val="000000"/>
        </w:rPr>
        <w:t xml:space="preserve"> по увековечению памяти «Выдающиеся полководцы и флотоводцы Отечества»</w:t>
      </w:r>
      <w:r w:rsidR="00352784">
        <w:rPr>
          <w:rFonts w:ascii="Times New Roman" w:hAnsi="Times New Roman" w:cs="Times New Roman"/>
          <w:color w:val="000000"/>
        </w:rPr>
        <w:t xml:space="preserve"> при </w:t>
      </w:r>
      <w:r w:rsidR="00604C1A">
        <w:rPr>
          <w:rFonts w:ascii="Times New Roman" w:hAnsi="Times New Roman" w:cs="Times New Roman"/>
          <w:color w:val="000000"/>
        </w:rPr>
        <w:t>С</w:t>
      </w:r>
      <w:r w:rsidR="00352784">
        <w:rPr>
          <w:rFonts w:ascii="Times New Roman" w:hAnsi="Times New Roman" w:cs="Times New Roman"/>
          <w:color w:val="000000"/>
        </w:rPr>
        <w:t xml:space="preserve">ледственном комитете  Российской </w:t>
      </w:r>
      <w:r w:rsidR="004E2793">
        <w:rPr>
          <w:rFonts w:ascii="Times New Roman" w:hAnsi="Times New Roman" w:cs="Times New Roman"/>
          <w:color w:val="000000"/>
        </w:rPr>
        <w:t>Ф</w:t>
      </w:r>
      <w:r w:rsidR="00352784">
        <w:rPr>
          <w:rFonts w:ascii="Times New Roman" w:hAnsi="Times New Roman" w:cs="Times New Roman"/>
          <w:color w:val="000000"/>
        </w:rPr>
        <w:t>едерации</w:t>
      </w:r>
      <w:r w:rsidR="00A51808">
        <w:rPr>
          <w:rFonts w:ascii="Times New Roman" w:hAnsi="Times New Roman" w:cs="Times New Roman"/>
          <w:color w:val="000000"/>
        </w:rPr>
        <w:t>.</w:t>
      </w:r>
    </w:p>
    <w:p w:rsidR="00602740" w:rsidRDefault="00602740" w:rsidP="00B9249E">
      <w:pPr>
        <w:autoSpaceDE w:val="0"/>
        <w:autoSpaceDN w:val="0"/>
        <w:adjustRightInd w:val="0"/>
        <w:spacing w:after="0" w:line="240" w:lineRule="auto"/>
        <w:jc w:val="both"/>
        <w:rPr>
          <w:rFonts w:ascii="Times New Roman" w:hAnsi="Times New Roman" w:cs="Times New Roman"/>
          <w:color w:val="000000"/>
        </w:rPr>
      </w:pPr>
    </w:p>
    <w:p w:rsidR="00602740" w:rsidRPr="00150CB9" w:rsidRDefault="00602740" w:rsidP="00B9249E">
      <w:pPr>
        <w:pStyle w:val="Default"/>
        <w:jc w:val="both"/>
        <w:rPr>
          <w:sz w:val="22"/>
          <w:szCs w:val="22"/>
        </w:rPr>
      </w:pPr>
      <w:r w:rsidRPr="00853184">
        <w:rPr>
          <w:b/>
          <w:sz w:val="22"/>
          <w:szCs w:val="22"/>
        </w:rPr>
        <w:t>К участию в конференции приглашаются</w:t>
      </w:r>
      <w:r w:rsidR="00551F77" w:rsidRPr="00853184">
        <w:rPr>
          <w:sz w:val="23"/>
          <w:szCs w:val="23"/>
        </w:rPr>
        <w:t xml:space="preserve"> </w:t>
      </w:r>
      <w:r w:rsidR="00551F77" w:rsidRPr="00150CB9">
        <w:rPr>
          <w:sz w:val="22"/>
          <w:szCs w:val="22"/>
        </w:rPr>
        <w:t>представители</w:t>
      </w:r>
      <w:r w:rsidRPr="00150CB9">
        <w:rPr>
          <w:sz w:val="22"/>
          <w:szCs w:val="22"/>
        </w:rPr>
        <w:t xml:space="preserve"> </w:t>
      </w:r>
      <w:r w:rsidR="009753E6" w:rsidRPr="00150CB9">
        <w:rPr>
          <w:sz w:val="22"/>
          <w:szCs w:val="22"/>
        </w:rPr>
        <w:t>администраций</w:t>
      </w:r>
      <w:r w:rsidR="00AF0591">
        <w:rPr>
          <w:sz w:val="22"/>
          <w:szCs w:val="22"/>
        </w:rPr>
        <w:t>,</w:t>
      </w:r>
      <w:r w:rsidR="00D9651A" w:rsidRPr="00150CB9">
        <w:rPr>
          <w:sz w:val="22"/>
          <w:szCs w:val="22"/>
        </w:rPr>
        <w:t xml:space="preserve"> органов управления образованием и молодежной политики</w:t>
      </w:r>
      <w:r w:rsidR="009753E6" w:rsidRPr="00150CB9">
        <w:rPr>
          <w:sz w:val="22"/>
          <w:szCs w:val="22"/>
        </w:rPr>
        <w:t xml:space="preserve"> областей</w:t>
      </w:r>
      <w:r w:rsidR="000B4C25" w:rsidRPr="00150CB9">
        <w:rPr>
          <w:sz w:val="22"/>
          <w:szCs w:val="22"/>
        </w:rPr>
        <w:t>, краев</w:t>
      </w:r>
      <w:r w:rsidR="009753E6" w:rsidRPr="00150CB9">
        <w:rPr>
          <w:sz w:val="22"/>
          <w:szCs w:val="22"/>
        </w:rPr>
        <w:t xml:space="preserve"> </w:t>
      </w:r>
      <w:r w:rsidR="00DA7493" w:rsidRPr="00150CB9">
        <w:rPr>
          <w:sz w:val="22"/>
          <w:szCs w:val="22"/>
        </w:rPr>
        <w:t>управленческих округов и муниципалитетов Свердловской области</w:t>
      </w:r>
      <w:r w:rsidR="00AF0591">
        <w:rPr>
          <w:sz w:val="22"/>
          <w:szCs w:val="22"/>
        </w:rPr>
        <w:t>;</w:t>
      </w:r>
      <w:r w:rsidR="00495E1E" w:rsidRPr="00150CB9">
        <w:rPr>
          <w:sz w:val="22"/>
          <w:szCs w:val="22"/>
        </w:rPr>
        <w:t xml:space="preserve">  ученые, преподаватели вузов, руководители и специалисты структурных подразделений вузов, отвечающих за воспитательную работу и молодежную политику</w:t>
      </w:r>
      <w:r w:rsidR="007D2E65">
        <w:rPr>
          <w:sz w:val="22"/>
          <w:szCs w:val="22"/>
        </w:rPr>
        <w:t>;</w:t>
      </w:r>
      <w:r w:rsidR="00DA7493" w:rsidRPr="00150CB9">
        <w:rPr>
          <w:sz w:val="22"/>
          <w:szCs w:val="22"/>
        </w:rPr>
        <w:t xml:space="preserve"> </w:t>
      </w:r>
      <w:r w:rsidR="006535B9">
        <w:rPr>
          <w:sz w:val="22"/>
          <w:szCs w:val="22"/>
        </w:rPr>
        <w:t>руководители образовательных организаций</w:t>
      </w:r>
      <w:r w:rsidR="004F604D" w:rsidRPr="00150CB9">
        <w:rPr>
          <w:sz w:val="22"/>
          <w:szCs w:val="22"/>
        </w:rPr>
        <w:t xml:space="preserve">, учителя, </w:t>
      </w:r>
      <w:r w:rsidRPr="00150CB9">
        <w:rPr>
          <w:sz w:val="22"/>
          <w:szCs w:val="22"/>
        </w:rPr>
        <w:t>методисты, воспитатели, классные руководители, педагоги</w:t>
      </w:r>
      <w:r w:rsidR="00395E48" w:rsidRPr="00150CB9">
        <w:rPr>
          <w:sz w:val="22"/>
          <w:szCs w:val="22"/>
        </w:rPr>
        <w:t xml:space="preserve"> </w:t>
      </w:r>
      <w:r w:rsidRPr="00150CB9">
        <w:rPr>
          <w:sz w:val="22"/>
          <w:szCs w:val="22"/>
        </w:rPr>
        <w:t>дополнительного образования</w:t>
      </w:r>
      <w:r w:rsidR="000060D0">
        <w:rPr>
          <w:sz w:val="22"/>
          <w:szCs w:val="22"/>
        </w:rPr>
        <w:t>;</w:t>
      </w:r>
      <w:r w:rsidRPr="00150CB9">
        <w:rPr>
          <w:sz w:val="22"/>
          <w:szCs w:val="22"/>
        </w:rPr>
        <w:t xml:space="preserve"> специалисты </w:t>
      </w:r>
      <w:r w:rsidR="00183E0A" w:rsidRPr="00150CB9">
        <w:rPr>
          <w:sz w:val="22"/>
          <w:szCs w:val="22"/>
        </w:rPr>
        <w:t>в области управления воспитательной работы,</w:t>
      </w:r>
      <w:r w:rsidRPr="00150CB9">
        <w:rPr>
          <w:sz w:val="22"/>
          <w:szCs w:val="22"/>
        </w:rPr>
        <w:t xml:space="preserve"> в сферу профессиональной деятельности которых входят вопросы организации</w:t>
      </w:r>
      <w:r w:rsidR="00395E48" w:rsidRPr="00150CB9">
        <w:rPr>
          <w:sz w:val="22"/>
          <w:szCs w:val="22"/>
        </w:rPr>
        <w:t xml:space="preserve"> </w:t>
      </w:r>
      <w:r w:rsidRPr="00150CB9">
        <w:rPr>
          <w:sz w:val="22"/>
          <w:szCs w:val="22"/>
        </w:rPr>
        <w:t>патриотического воспитания и развития гражданского самосознания детей, подростков и молодежи</w:t>
      </w:r>
      <w:r w:rsidR="007D2E65">
        <w:rPr>
          <w:sz w:val="22"/>
          <w:szCs w:val="22"/>
        </w:rPr>
        <w:t>;</w:t>
      </w:r>
      <w:r w:rsidR="00C100E6" w:rsidRPr="00150CB9">
        <w:rPr>
          <w:sz w:val="22"/>
          <w:szCs w:val="22"/>
        </w:rPr>
        <w:t xml:space="preserve"> </w:t>
      </w:r>
      <w:r w:rsidR="00B9249E">
        <w:rPr>
          <w:sz w:val="22"/>
          <w:szCs w:val="22"/>
        </w:rPr>
        <w:t>музейные работники</w:t>
      </w:r>
      <w:r w:rsidR="00511387">
        <w:rPr>
          <w:sz w:val="22"/>
          <w:szCs w:val="22"/>
        </w:rPr>
        <w:t>;</w:t>
      </w:r>
      <w:r w:rsidR="00B9249E">
        <w:rPr>
          <w:sz w:val="22"/>
          <w:szCs w:val="22"/>
        </w:rPr>
        <w:t xml:space="preserve"> </w:t>
      </w:r>
      <w:r w:rsidR="00C100E6" w:rsidRPr="00150CB9">
        <w:rPr>
          <w:sz w:val="22"/>
          <w:szCs w:val="22"/>
        </w:rPr>
        <w:t xml:space="preserve">представители ветеранских и </w:t>
      </w:r>
      <w:r w:rsidR="00E24A8A" w:rsidRPr="00150CB9">
        <w:rPr>
          <w:sz w:val="22"/>
          <w:szCs w:val="22"/>
        </w:rPr>
        <w:t xml:space="preserve">молодежных </w:t>
      </w:r>
      <w:r w:rsidR="00C100E6" w:rsidRPr="00150CB9">
        <w:rPr>
          <w:sz w:val="22"/>
          <w:szCs w:val="22"/>
        </w:rPr>
        <w:t>общественных организаций</w:t>
      </w:r>
      <w:r w:rsidR="00E24A8A" w:rsidRPr="00150CB9">
        <w:rPr>
          <w:sz w:val="22"/>
          <w:szCs w:val="22"/>
        </w:rPr>
        <w:t xml:space="preserve"> и объединений</w:t>
      </w:r>
      <w:r w:rsidR="00511387">
        <w:rPr>
          <w:sz w:val="22"/>
          <w:szCs w:val="22"/>
        </w:rPr>
        <w:t>;</w:t>
      </w:r>
      <w:r w:rsidR="006B1387">
        <w:rPr>
          <w:sz w:val="22"/>
          <w:szCs w:val="22"/>
        </w:rPr>
        <w:t xml:space="preserve"> </w:t>
      </w:r>
      <w:r w:rsidR="006B1387" w:rsidRPr="000E64F1">
        <w:rPr>
          <w:sz w:val="22"/>
          <w:szCs w:val="22"/>
        </w:rPr>
        <w:t>аспирант</w:t>
      </w:r>
      <w:r w:rsidR="000E64F1">
        <w:rPr>
          <w:sz w:val="22"/>
          <w:szCs w:val="22"/>
        </w:rPr>
        <w:t>ы</w:t>
      </w:r>
      <w:r w:rsidR="006B1387" w:rsidRPr="000E64F1">
        <w:rPr>
          <w:sz w:val="22"/>
          <w:szCs w:val="22"/>
        </w:rPr>
        <w:t>, магистрант</w:t>
      </w:r>
      <w:r w:rsidR="000E64F1">
        <w:rPr>
          <w:sz w:val="22"/>
          <w:szCs w:val="22"/>
        </w:rPr>
        <w:t>ы, студенты</w:t>
      </w:r>
      <w:r w:rsidR="006B1387" w:rsidRPr="000E64F1">
        <w:rPr>
          <w:sz w:val="22"/>
          <w:szCs w:val="22"/>
        </w:rPr>
        <w:t xml:space="preserve"> старших курсов, а также други</w:t>
      </w:r>
      <w:r w:rsidR="000E64F1">
        <w:rPr>
          <w:sz w:val="22"/>
          <w:szCs w:val="22"/>
        </w:rPr>
        <w:t>е</w:t>
      </w:r>
      <w:r w:rsidR="006B1387" w:rsidRPr="000E64F1">
        <w:rPr>
          <w:sz w:val="22"/>
          <w:szCs w:val="22"/>
        </w:rPr>
        <w:t xml:space="preserve"> заинтересованны</w:t>
      </w:r>
      <w:r w:rsidR="000E64F1">
        <w:rPr>
          <w:sz w:val="22"/>
          <w:szCs w:val="22"/>
        </w:rPr>
        <w:t>е</w:t>
      </w:r>
      <w:r w:rsidR="006B1387" w:rsidRPr="000E64F1">
        <w:rPr>
          <w:sz w:val="22"/>
          <w:szCs w:val="22"/>
        </w:rPr>
        <w:t xml:space="preserve"> сотрудник</w:t>
      </w:r>
      <w:r w:rsidR="000E64F1">
        <w:rPr>
          <w:sz w:val="22"/>
          <w:szCs w:val="22"/>
        </w:rPr>
        <w:t>и</w:t>
      </w:r>
      <w:r w:rsidR="006B1387" w:rsidRPr="000E64F1">
        <w:rPr>
          <w:sz w:val="22"/>
          <w:szCs w:val="22"/>
        </w:rPr>
        <w:t xml:space="preserve"> различных учреждений</w:t>
      </w:r>
      <w:r w:rsidRPr="00150CB9">
        <w:rPr>
          <w:sz w:val="22"/>
          <w:szCs w:val="22"/>
        </w:rPr>
        <w:t>.</w:t>
      </w:r>
    </w:p>
    <w:p w:rsidR="00B9249E" w:rsidRPr="000E64F1" w:rsidRDefault="00B9249E" w:rsidP="000E64F1">
      <w:pPr>
        <w:pStyle w:val="Default"/>
        <w:jc w:val="both"/>
        <w:rPr>
          <w:sz w:val="22"/>
          <w:szCs w:val="22"/>
        </w:rPr>
      </w:pPr>
    </w:p>
    <w:p w:rsidR="005218FE" w:rsidRPr="002F67DD" w:rsidRDefault="005218FE" w:rsidP="005218FE">
      <w:pPr>
        <w:spacing w:after="0" w:line="240" w:lineRule="auto"/>
        <w:jc w:val="center"/>
        <w:rPr>
          <w:rFonts w:ascii="Times New Roman" w:hAnsi="Times New Roman"/>
          <w:b/>
        </w:rPr>
      </w:pPr>
      <w:r w:rsidRPr="002F67DD">
        <w:rPr>
          <w:rFonts w:ascii="Times New Roman" w:hAnsi="Times New Roman"/>
          <w:b/>
        </w:rPr>
        <w:t>К обсуждению предлагаются следующие проблемы:</w:t>
      </w:r>
    </w:p>
    <w:p w:rsidR="00225202" w:rsidRPr="00FE01BE" w:rsidRDefault="00225202" w:rsidP="007A1BCE">
      <w:pPr>
        <w:pStyle w:val="a4"/>
        <w:numPr>
          <w:ilvl w:val="0"/>
          <w:numId w:val="2"/>
        </w:numPr>
        <w:ind w:left="0" w:firstLine="284"/>
        <w:rPr>
          <w:sz w:val="22"/>
        </w:rPr>
      </w:pPr>
      <w:r w:rsidRPr="00FE01BE">
        <w:rPr>
          <w:sz w:val="22"/>
        </w:rPr>
        <w:t>Ратные подвиги Русской державы (1380-1917 гг.);</w:t>
      </w:r>
    </w:p>
    <w:p w:rsidR="000B48B4" w:rsidRPr="00FE01BE" w:rsidRDefault="000B48B4" w:rsidP="007A1BCE">
      <w:pPr>
        <w:numPr>
          <w:ilvl w:val="0"/>
          <w:numId w:val="2"/>
        </w:numPr>
        <w:spacing w:after="0" w:line="240" w:lineRule="auto"/>
        <w:ind w:left="0" w:firstLine="284"/>
        <w:jc w:val="both"/>
        <w:rPr>
          <w:rFonts w:ascii="Times New Roman" w:hAnsi="Times New Roman"/>
        </w:rPr>
      </w:pPr>
      <w:r w:rsidRPr="00FE01BE">
        <w:rPr>
          <w:rFonts w:ascii="Times New Roman" w:hAnsi="Times New Roman"/>
        </w:rPr>
        <w:t>Великая Отечественная война как ключевое событие новейшей истории России.</w:t>
      </w:r>
    </w:p>
    <w:p w:rsidR="000B48B4" w:rsidRPr="008811AC" w:rsidRDefault="000B48B4" w:rsidP="007A1BCE">
      <w:pPr>
        <w:pStyle w:val="a4"/>
        <w:numPr>
          <w:ilvl w:val="0"/>
          <w:numId w:val="2"/>
        </w:numPr>
        <w:ind w:left="0" w:firstLine="284"/>
        <w:rPr>
          <w:sz w:val="22"/>
        </w:rPr>
      </w:pPr>
      <w:r w:rsidRPr="00FE01BE">
        <w:rPr>
          <w:sz w:val="22"/>
        </w:rPr>
        <w:t xml:space="preserve">Победа ковалась не только на фронте: трудовой подвиг уральцев по защите </w:t>
      </w:r>
      <w:r w:rsidR="009F06C0">
        <w:rPr>
          <w:sz w:val="22"/>
        </w:rPr>
        <w:t xml:space="preserve">        </w:t>
      </w:r>
      <w:r w:rsidRPr="00FE01BE">
        <w:rPr>
          <w:sz w:val="22"/>
        </w:rPr>
        <w:t>Отечества;</w:t>
      </w:r>
    </w:p>
    <w:p w:rsidR="00225202" w:rsidRDefault="00225202" w:rsidP="007A1BCE">
      <w:pPr>
        <w:pStyle w:val="a4"/>
        <w:numPr>
          <w:ilvl w:val="0"/>
          <w:numId w:val="2"/>
        </w:numPr>
        <w:ind w:left="0" w:firstLine="284"/>
        <w:rPr>
          <w:sz w:val="22"/>
        </w:rPr>
      </w:pPr>
      <w:r w:rsidRPr="00FE01BE">
        <w:rPr>
          <w:sz w:val="22"/>
        </w:rPr>
        <w:t>Подвиг Советского народа в годы Великой Отечественной войны: историческая память</w:t>
      </w:r>
      <w:r w:rsidR="006535B9">
        <w:rPr>
          <w:sz w:val="22"/>
        </w:rPr>
        <w:t>,</w:t>
      </w:r>
      <w:r w:rsidR="007A1BCE">
        <w:rPr>
          <w:sz w:val="22"/>
        </w:rPr>
        <w:br/>
        <w:t xml:space="preserve">            </w:t>
      </w:r>
      <w:r w:rsidR="006535B9">
        <w:rPr>
          <w:sz w:val="22"/>
        </w:rPr>
        <w:t xml:space="preserve"> проблемы фальсификации истории</w:t>
      </w:r>
      <w:r w:rsidRPr="00FE01BE">
        <w:rPr>
          <w:sz w:val="22"/>
        </w:rPr>
        <w:t>;</w:t>
      </w:r>
    </w:p>
    <w:p w:rsidR="002B4EA5" w:rsidRPr="007D003B" w:rsidRDefault="002B4EA5" w:rsidP="007A1BCE">
      <w:pPr>
        <w:numPr>
          <w:ilvl w:val="0"/>
          <w:numId w:val="2"/>
        </w:numPr>
        <w:spacing w:after="0" w:line="240" w:lineRule="auto"/>
        <w:ind w:left="0" w:firstLine="284"/>
        <w:jc w:val="both"/>
        <w:rPr>
          <w:rFonts w:ascii="Times New Roman" w:hAnsi="Times New Roman"/>
        </w:rPr>
      </w:pPr>
      <w:r w:rsidRPr="007D003B">
        <w:rPr>
          <w:rFonts w:ascii="Times New Roman" w:hAnsi="Times New Roman"/>
        </w:rPr>
        <w:t>Современная армия России и е</w:t>
      </w:r>
      <w:r w:rsidR="00ED3099" w:rsidRPr="007D003B">
        <w:rPr>
          <w:rFonts w:ascii="Times New Roman" w:hAnsi="Times New Roman"/>
        </w:rPr>
        <w:t>ё</w:t>
      </w:r>
      <w:r w:rsidRPr="007D003B">
        <w:rPr>
          <w:rFonts w:ascii="Times New Roman" w:hAnsi="Times New Roman"/>
        </w:rPr>
        <w:t xml:space="preserve"> влияние на </w:t>
      </w:r>
      <w:r w:rsidR="009323FC" w:rsidRPr="007D003B">
        <w:rPr>
          <w:rFonts w:ascii="Times New Roman" w:hAnsi="Times New Roman"/>
        </w:rPr>
        <w:t xml:space="preserve">решение современных </w:t>
      </w:r>
      <w:r w:rsidRPr="007D003B">
        <w:rPr>
          <w:rFonts w:ascii="Times New Roman" w:hAnsi="Times New Roman"/>
        </w:rPr>
        <w:t>геополитическ</w:t>
      </w:r>
      <w:r w:rsidR="009949F1" w:rsidRPr="007D003B">
        <w:rPr>
          <w:rFonts w:ascii="Times New Roman" w:hAnsi="Times New Roman"/>
        </w:rPr>
        <w:t xml:space="preserve">их </w:t>
      </w:r>
      <w:r w:rsidR="007A1BCE">
        <w:rPr>
          <w:rFonts w:ascii="Times New Roman" w:hAnsi="Times New Roman"/>
        </w:rPr>
        <w:br/>
        <w:t xml:space="preserve">             </w:t>
      </w:r>
      <w:r w:rsidR="009949F1" w:rsidRPr="007D003B">
        <w:rPr>
          <w:rFonts w:ascii="Times New Roman" w:hAnsi="Times New Roman"/>
        </w:rPr>
        <w:t>проблем;</w:t>
      </w:r>
    </w:p>
    <w:p w:rsidR="003C62E9" w:rsidRPr="006508AD" w:rsidRDefault="00532FF8" w:rsidP="007A1BCE">
      <w:pPr>
        <w:pStyle w:val="a4"/>
        <w:numPr>
          <w:ilvl w:val="0"/>
          <w:numId w:val="2"/>
        </w:numPr>
        <w:ind w:left="0" w:firstLine="284"/>
        <w:rPr>
          <w:sz w:val="22"/>
        </w:rPr>
      </w:pPr>
      <w:r w:rsidRPr="00FE01BE">
        <w:rPr>
          <w:sz w:val="22"/>
        </w:rPr>
        <w:t xml:space="preserve">Подвиг </w:t>
      </w:r>
      <w:r w:rsidRPr="006508AD">
        <w:rPr>
          <w:sz w:val="22"/>
        </w:rPr>
        <w:t>народа в региональных и малых войнах;</w:t>
      </w:r>
    </w:p>
    <w:p w:rsidR="00225202" w:rsidRDefault="00225202" w:rsidP="007A1BCE">
      <w:pPr>
        <w:pStyle w:val="a4"/>
        <w:numPr>
          <w:ilvl w:val="0"/>
          <w:numId w:val="2"/>
        </w:numPr>
        <w:ind w:left="0" w:firstLine="284"/>
        <w:rPr>
          <w:sz w:val="22"/>
        </w:rPr>
      </w:pPr>
      <w:r w:rsidRPr="00FE01BE">
        <w:rPr>
          <w:sz w:val="22"/>
        </w:rPr>
        <w:t>Духовно-нравственны</w:t>
      </w:r>
      <w:r w:rsidR="006508AD">
        <w:rPr>
          <w:sz w:val="22"/>
        </w:rPr>
        <w:t>е</w:t>
      </w:r>
      <w:r w:rsidRPr="00FE01BE">
        <w:rPr>
          <w:sz w:val="22"/>
        </w:rPr>
        <w:t xml:space="preserve"> </w:t>
      </w:r>
      <w:r w:rsidR="008A19F5">
        <w:rPr>
          <w:sz w:val="22"/>
        </w:rPr>
        <w:t xml:space="preserve">основы </w:t>
      </w:r>
      <w:r w:rsidRPr="00FE01BE">
        <w:rPr>
          <w:sz w:val="22"/>
        </w:rPr>
        <w:t>подвиг</w:t>
      </w:r>
      <w:r w:rsidR="008A19F5">
        <w:rPr>
          <w:sz w:val="22"/>
        </w:rPr>
        <w:t>а</w:t>
      </w:r>
      <w:r w:rsidRPr="00FE01BE">
        <w:rPr>
          <w:sz w:val="22"/>
        </w:rPr>
        <w:t xml:space="preserve"> российского народа</w:t>
      </w:r>
      <w:r w:rsidR="005877A8">
        <w:rPr>
          <w:sz w:val="22"/>
        </w:rPr>
        <w:t xml:space="preserve"> по защите Отечества</w:t>
      </w:r>
      <w:r w:rsidRPr="00FE01BE">
        <w:rPr>
          <w:sz w:val="22"/>
        </w:rPr>
        <w:t>;</w:t>
      </w:r>
    </w:p>
    <w:p w:rsidR="00225202" w:rsidRPr="00FE01BE" w:rsidRDefault="004228D1" w:rsidP="007A1BCE">
      <w:pPr>
        <w:pStyle w:val="a4"/>
        <w:numPr>
          <w:ilvl w:val="0"/>
          <w:numId w:val="2"/>
        </w:numPr>
        <w:ind w:left="0" w:firstLine="284"/>
        <w:rPr>
          <w:sz w:val="22"/>
        </w:rPr>
      </w:pPr>
      <w:r w:rsidRPr="00FE01BE">
        <w:rPr>
          <w:sz w:val="22"/>
        </w:rPr>
        <w:t>Подвиг специальных служб</w:t>
      </w:r>
      <w:r w:rsidR="003412CC">
        <w:rPr>
          <w:sz w:val="22"/>
        </w:rPr>
        <w:t xml:space="preserve"> и правоохранительных органов по защите Отечества</w:t>
      </w:r>
      <w:r w:rsidR="00053EF2">
        <w:rPr>
          <w:sz w:val="22"/>
        </w:rPr>
        <w:t>;</w:t>
      </w:r>
    </w:p>
    <w:p w:rsidR="005218FE" w:rsidRPr="00FE01BE" w:rsidRDefault="00E0238F" w:rsidP="007A1BCE">
      <w:pPr>
        <w:pStyle w:val="a4"/>
        <w:numPr>
          <w:ilvl w:val="0"/>
          <w:numId w:val="2"/>
        </w:numPr>
        <w:ind w:left="0" w:firstLine="284"/>
        <w:rPr>
          <w:sz w:val="22"/>
        </w:rPr>
      </w:pPr>
      <w:r w:rsidRPr="00FE01BE">
        <w:rPr>
          <w:sz w:val="22"/>
        </w:rPr>
        <w:t>Развитие с</w:t>
      </w:r>
      <w:r w:rsidR="00225202" w:rsidRPr="00FE01BE">
        <w:rPr>
          <w:sz w:val="22"/>
        </w:rPr>
        <w:t xml:space="preserve">редств </w:t>
      </w:r>
      <w:r w:rsidR="00862ADF" w:rsidRPr="00FE01BE">
        <w:rPr>
          <w:sz w:val="22"/>
        </w:rPr>
        <w:t>вооруженной борьбы</w:t>
      </w:r>
      <w:r w:rsidR="00225202" w:rsidRPr="00FE01BE">
        <w:rPr>
          <w:sz w:val="22"/>
        </w:rPr>
        <w:t xml:space="preserve"> в </w:t>
      </w:r>
      <w:r w:rsidR="00862ADF" w:rsidRPr="00FE01BE">
        <w:rPr>
          <w:sz w:val="22"/>
        </w:rPr>
        <w:t>разные периоды истории России</w:t>
      </w:r>
      <w:r w:rsidR="00053EF2">
        <w:rPr>
          <w:sz w:val="22"/>
        </w:rPr>
        <w:t>;</w:t>
      </w:r>
    </w:p>
    <w:p w:rsidR="00AB5BDE" w:rsidRPr="00FE01BE" w:rsidRDefault="00A034CE" w:rsidP="00AB5BDE">
      <w:pPr>
        <w:pStyle w:val="a4"/>
        <w:numPr>
          <w:ilvl w:val="0"/>
          <w:numId w:val="2"/>
        </w:numPr>
        <w:ind w:left="0" w:firstLine="284"/>
        <w:rPr>
          <w:sz w:val="22"/>
        </w:rPr>
      </w:pPr>
      <w:r w:rsidRPr="00FE01BE">
        <w:rPr>
          <w:sz w:val="22"/>
        </w:rPr>
        <w:t>Учительство на войне и в тылу</w:t>
      </w:r>
      <w:r w:rsidR="00AB5BDE" w:rsidRPr="00AB5BDE">
        <w:rPr>
          <w:sz w:val="22"/>
        </w:rPr>
        <w:t xml:space="preserve"> </w:t>
      </w:r>
      <w:r w:rsidR="00AB5BDE">
        <w:rPr>
          <w:sz w:val="22"/>
        </w:rPr>
        <w:t>Война  и литература: актуальные проблемы изучения;</w:t>
      </w:r>
    </w:p>
    <w:p w:rsidR="00AB5BDE" w:rsidRPr="00FE01BE" w:rsidRDefault="00AB5BDE" w:rsidP="007A1BCE">
      <w:pPr>
        <w:pStyle w:val="a4"/>
        <w:numPr>
          <w:ilvl w:val="0"/>
          <w:numId w:val="2"/>
        </w:numPr>
        <w:ind w:left="0" w:firstLine="284"/>
        <w:rPr>
          <w:sz w:val="22"/>
        </w:rPr>
      </w:pPr>
      <w:r>
        <w:rPr>
          <w:sz w:val="22"/>
        </w:rPr>
        <w:t>Война и литература: актуальные проблемы изучения;</w:t>
      </w:r>
      <w:r w:rsidR="00FC18B1">
        <w:rPr>
          <w:sz w:val="22"/>
        </w:rPr>
        <w:t xml:space="preserve">                                                                                                                                                                                                                                                                                                                                                                                                                                                                                                                                                                                                                                                                                                                                                                                                                                                                                                                                                                                                                                       </w:t>
      </w:r>
    </w:p>
    <w:p w:rsidR="00F87FDB" w:rsidRPr="0087583B" w:rsidRDefault="00F87FDB" w:rsidP="007A1BCE">
      <w:pPr>
        <w:pStyle w:val="a4"/>
        <w:numPr>
          <w:ilvl w:val="0"/>
          <w:numId w:val="2"/>
        </w:numPr>
        <w:ind w:left="0" w:firstLine="284"/>
        <w:rPr>
          <w:sz w:val="22"/>
        </w:rPr>
      </w:pPr>
      <w:r w:rsidRPr="0087583B">
        <w:rPr>
          <w:sz w:val="22"/>
        </w:rPr>
        <w:lastRenderedPageBreak/>
        <w:t>Педагогика патриотизма:</w:t>
      </w:r>
    </w:p>
    <w:p w:rsidR="000F3B9C" w:rsidRDefault="000F3B9C" w:rsidP="000F3B9C">
      <w:pPr>
        <w:pStyle w:val="a4"/>
        <w:numPr>
          <w:ilvl w:val="1"/>
          <w:numId w:val="2"/>
        </w:numPr>
        <w:ind w:left="1418" w:firstLine="0"/>
        <w:rPr>
          <w:sz w:val="22"/>
        </w:rPr>
      </w:pPr>
      <w:r w:rsidRPr="00FE2E48">
        <w:rPr>
          <w:sz w:val="22"/>
        </w:rPr>
        <w:t>в процессе дошкольного и начального образования</w:t>
      </w:r>
      <w:r>
        <w:rPr>
          <w:sz w:val="22"/>
        </w:rPr>
        <w:t>;</w:t>
      </w:r>
      <w:r w:rsidRPr="00FE2E48">
        <w:rPr>
          <w:sz w:val="22"/>
        </w:rPr>
        <w:t xml:space="preserve"> </w:t>
      </w:r>
    </w:p>
    <w:p w:rsidR="00F87FDB" w:rsidRPr="004F493A" w:rsidRDefault="00971E3D" w:rsidP="00B9187B">
      <w:pPr>
        <w:pStyle w:val="a4"/>
        <w:numPr>
          <w:ilvl w:val="1"/>
          <w:numId w:val="2"/>
        </w:numPr>
        <w:ind w:left="1418" w:firstLine="0"/>
        <w:rPr>
          <w:sz w:val="22"/>
        </w:rPr>
      </w:pPr>
      <w:r w:rsidRPr="004F493A">
        <w:rPr>
          <w:sz w:val="22"/>
        </w:rPr>
        <w:t>в</w:t>
      </w:r>
      <w:r w:rsidR="00F87FDB" w:rsidRPr="004F493A">
        <w:rPr>
          <w:sz w:val="22"/>
        </w:rPr>
        <w:t xml:space="preserve"> </w:t>
      </w:r>
      <w:r w:rsidR="004F493A">
        <w:rPr>
          <w:sz w:val="22"/>
        </w:rPr>
        <w:t xml:space="preserve">образовательном процессе </w:t>
      </w:r>
      <w:r w:rsidR="004C3AE4">
        <w:rPr>
          <w:sz w:val="22"/>
        </w:rPr>
        <w:t xml:space="preserve">учащихся и студентов </w:t>
      </w:r>
      <w:r w:rsidR="004F493A">
        <w:rPr>
          <w:sz w:val="22"/>
        </w:rPr>
        <w:t>образовательных организаций;</w:t>
      </w:r>
    </w:p>
    <w:p w:rsidR="004A2777" w:rsidRDefault="004A2777" w:rsidP="00B8766D">
      <w:pPr>
        <w:pStyle w:val="a4"/>
        <w:numPr>
          <w:ilvl w:val="1"/>
          <w:numId w:val="2"/>
        </w:numPr>
        <w:ind w:left="1418" w:firstLine="0"/>
        <w:rPr>
          <w:sz w:val="22"/>
        </w:rPr>
      </w:pPr>
      <w:r>
        <w:rPr>
          <w:sz w:val="22"/>
        </w:rPr>
        <w:t xml:space="preserve">при проведении </w:t>
      </w:r>
      <w:proofErr w:type="spellStart"/>
      <w:r>
        <w:rPr>
          <w:sz w:val="22"/>
        </w:rPr>
        <w:t>внеучебной</w:t>
      </w:r>
      <w:proofErr w:type="spellEnd"/>
      <w:r>
        <w:rPr>
          <w:sz w:val="22"/>
        </w:rPr>
        <w:t xml:space="preserve"> (в</w:t>
      </w:r>
      <w:r w:rsidRPr="0087583B">
        <w:rPr>
          <w:sz w:val="22"/>
        </w:rPr>
        <w:t>неклассн</w:t>
      </w:r>
      <w:r>
        <w:rPr>
          <w:sz w:val="22"/>
        </w:rPr>
        <w:t>ой)</w:t>
      </w:r>
      <w:r w:rsidRPr="0087583B">
        <w:rPr>
          <w:sz w:val="22"/>
        </w:rPr>
        <w:t xml:space="preserve"> </w:t>
      </w:r>
      <w:r>
        <w:rPr>
          <w:sz w:val="22"/>
        </w:rPr>
        <w:t xml:space="preserve">гражданско-патриотической </w:t>
      </w:r>
      <w:r w:rsidRPr="0087583B">
        <w:rPr>
          <w:sz w:val="22"/>
        </w:rPr>
        <w:t>работ</w:t>
      </w:r>
      <w:r>
        <w:rPr>
          <w:sz w:val="22"/>
        </w:rPr>
        <w:t>ы</w:t>
      </w:r>
      <w:r w:rsidRPr="0087583B">
        <w:rPr>
          <w:sz w:val="22"/>
        </w:rPr>
        <w:t xml:space="preserve"> в образовательных организациях</w:t>
      </w:r>
      <w:r>
        <w:rPr>
          <w:sz w:val="22"/>
        </w:rPr>
        <w:t xml:space="preserve">, </w:t>
      </w:r>
      <w:r w:rsidRPr="00FC34C4">
        <w:rPr>
          <w:sz w:val="22"/>
        </w:rPr>
        <w:t>учреждения</w:t>
      </w:r>
      <w:r>
        <w:rPr>
          <w:sz w:val="22"/>
        </w:rPr>
        <w:t>х</w:t>
      </w:r>
      <w:r w:rsidRPr="00FC34C4">
        <w:rPr>
          <w:sz w:val="22"/>
        </w:rPr>
        <w:t xml:space="preserve"> дополнительного образования</w:t>
      </w:r>
      <w:r>
        <w:rPr>
          <w:sz w:val="22"/>
        </w:rPr>
        <w:t xml:space="preserve">, </w:t>
      </w:r>
      <w:r w:rsidRPr="00FC34C4">
        <w:rPr>
          <w:sz w:val="22"/>
        </w:rPr>
        <w:t>патриотически</w:t>
      </w:r>
      <w:r>
        <w:rPr>
          <w:sz w:val="22"/>
        </w:rPr>
        <w:t>х</w:t>
      </w:r>
      <w:r w:rsidRPr="00FC34C4">
        <w:rPr>
          <w:sz w:val="22"/>
        </w:rPr>
        <w:t xml:space="preserve"> клуб</w:t>
      </w:r>
      <w:r>
        <w:rPr>
          <w:sz w:val="22"/>
        </w:rPr>
        <w:t>ах</w:t>
      </w:r>
      <w:r w:rsidRPr="00FC34C4">
        <w:rPr>
          <w:sz w:val="22"/>
        </w:rPr>
        <w:t>, музе</w:t>
      </w:r>
      <w:r>
        <w:rPr>
          <w:sz w:val="22"/>
        </w:rPr>
        <w:t>ях</w:t>
      </w:r>
      <w:r w:rsidRPr="00FC34C4">
        <w:rPr>
          <w:sz w:val="22"/>
        </w:rPr>
        <w:t xml:space="preserve">, </w:t>
      </w:r>
      <w:r>
        <w:rPr>
          <w:sz w:val="22"/>
        </w:rPr>
        <w:t xml:space="preserve">ветеранских и </w:t>
      </w:r>
      <w:r w:rsidRPr="00FC34C4">
        <w:rPr>
          <w:sz w:val="22"/>
        </w:rPr>
        <w:t>молодежны</w:t>
      </w:r>
      <w:r>
        <w:rPr>
          <w:sz w:val="22"/>
        </w:rPr>
        <w:t>х общественных</w:t>
      </w:r>
      <w:r w:rsidRPr="00FC34C4">
        <w:rPr>
          <w:sz w:val="22"/>
        </w:rPr>
        <w:t xml:space="preserve"> организаци</w:t>
      </w:r>
      <w:r>
        <w:rPr>
          <w:sz w:val="22"/>
        </w:rPr>
        <w:t>ях и объединениях</w:t>
      </w:r>
      <w:r w:rsidRPr="0087583B">
        <w:rPr>
          <w:sz w:val="22"/>
        </w:rPr>
        <w:t>;</w:t>
      </w:r>
    </w:p>
    <w:p w:rsidR="00F87FDB" w:rsidRDefault="00D7264F" w:rsidP="007A1BCE">
      <w:pPr>
        <w:pStyle w:val="a4"/>
        <w:numPr>
          <w:ilvl w:val="0"/>
          <w:numId w:val="2"/>
        </w:numPr>
        <w:ind w:left="0" w:firstLine="284"/>
        <w:rPr>
          <w:sz w:val="22"/>
        </w:rPr>
      </w:pPr>
      <w:r w:rsidRPr="0087583B">
        <w:rPr>
          <w:sz w:val="22"/>
        </w:rPr>
        <w:t>Воспитательно-образовательный потенциал научно-гуманитарного подхода к урокам по</w:t>
      </w:r>
      <w:r w:rsidR="007A1BCE">
        <w:rPr>
          <w:sz w:val="22"/>
        </w:rPr>
        <w:br/>
        <w:t xml:space="preserve">            </w:t>
      </w:r>
      <w:r w:rsidRPr="0087583B">
        <w:rPr>
          <w:sz w:val="22"/>
        </w:rPr>
        <w:t xml:space="preserve"> истории Второй мировой и Великой </w:t>
      </w:r>
      <w:r w:rsidR="00293518">
        <w:rPr>
          <w:sz w:val="22"/>
        </w:rPr>
        <w:t>О</w:t>
      </w:r>
      <w:r w:rsidRPr="0087583B">
        <w:rPr>
          <w:sz w:val="22"/>
        </w:rPr>
        <w:t>течественной войн: теория и практика</w:t>
      </w:r>
      <w:r w:rsidR="00053EF2">
        <w:rPr>
          <w:sz w:val="22"/>
        </w:rPr>
        <w:t>;</w:t>
      </w:r>
    </w:p>
    <w:p w:rsidR="00771EF8" w:rsidRDefault="00771EF8" w:rsidP="007A1BCE">
      <w:pPr>
        <w:numPr>
          <w:ilvl w:val="0"/>
          <w:numId w:val="2"/>
        </w:numPr>
        <w:spacing w:after="0" w:line="240" w:lineRule="auto"/>
        <w:ind w:left="0" w:firstLine="284"/>
        <w:jc w:val="both"/>
        <w:rPr>
          <w:rFonts w:ascii="Times New Roman" w:hAnsi="Times New Roman"/>
        </w:rPr>
      </w:pPr>
      <w:r w:rsidRPr="00053EF2">
        <w:rPr>
          <w:rFonts w:ascii="Times New Roman" w:hAnsi="Times New Roman"/>
        </w:rPr>
        <w:t>И</w:t>
      </w:r>
      <w:r w:rsidR="00252D65">
        <w:rPr>
          <w:rFonts w:ascii="Times New Roman" w:hAnsi="Times New Roman"/>
        </w:rPr>
        <w:t xml:space="preserve">спользование информационно-образовательной среды образовательных организаций, </w:t>
      </w:r>
      <w:r w:rsidR="007A1BCE">
        <w:rPr>
          <w:rFonts w:ascii="Times New Roman" w:hAnsi="Times New Roman"/>
        </w:rPr>
        <w:br/>
        <w:t xml:space="preserve">             </w:t>
      </w:r>
      <w:r w:rsidR="00252D65">
        <w:rPr>
          <w:rFonts w:ascii="Times New Roman" w:hAnsi="Times New Roman"/>
        </w:rPr>
        <w:t>интернета, социальных сетей</w:t>
      </w:r>
      <w:r w:rsidR="00AE12D8">
        <w:rPr>
          <w:rFonts w:ascii="Times New Roman" w:hAnsi="Times New Roman"/>
        </w:rPr>
        <w:t xml:space="preserve"> в</w:t>
      </w:r>
      <w:r w:rsidRPr="00053EF2">
        <w:rPr>
          <w:rFonts w:ascii="Times New Roman" w:hAnsi="Times New Roman"/>
        </w:rPr>
        <w:t xml:space="preserve"> духовно-нравственно</w:t>
      </w:r>
      <w:r w:rsidR="00AE12D8">
        <w:rPr>
          <w:rFonts w:ascii="Times New Roman" w:hAnsi="Times New Roman"/>
        </w:rPr>
        <w:t>м и патриотическом воспитани</w:t>
      </w:r>
      <w:r w:rsidR="00197686">
        <w:rPr>
          <w:rFonts w:ascii="Times New Roman" w:hAnsi="Times New Roman"/>
        </w:rPr>
        <w:t>и</w:t>
      </w:r>
      <w:r w:rsidR="00AE12D8">
        <w:rPr>
          <w:rFonts w:ascii="Times New Roman" w:hAnsi="Times New Roman"/>
        </w:rPr>
        <w:t xml:space="preserve"> детей </w:t>
      </w:r>
      <w:r w:rsidR="007A1BCE">
        <w:rPr>
          <w:rFonts w:ascii="Times New Roman" w:hAnsi="Times New Roman"/>
        </w:rPr>
        <w:br/>
        <w:t xml:space="preserve">             </w:t>
      </w:r>
      <w:r w:rsidR="00AE12D8">
        <w:rPr>
          <w:rFonts w:ascii="Times New Roman" w:hAnsi="Times New Roman"/>
        </w:rPr>
        <w:t>и молодежи</w:t>
      </w:r>
      <w:r w:rsidRPr="00053EF2">
        <w:rPr>
          <w:rFonts w:ascii="Times New Roman" w:hAnsi="Times New Roman"/>
        </w:rPr>
        <w:t>.</w:t>
      </w:r>
    </w:p>
    <w:p w:rsidR="003B5A99" w:rsidRPr="00053EF2" w:rsidRDefault="003B5A99" w:rsidP="00EE3764">
      <w:pPr>
        <w:spacing w:after="0" w:line="240" w:lineRule="auto"/>
        <w:ind w:left="1418"/>
        <w:jc w:val="both"/>
        <w:rPr>
          <w:rFonts w:ascii="Times New Roman" w:hAnsi="Times New Roman"/>
        </w:rPr>
      </w:pPr>
    </w:p>
    <w:p w:rsidR="000213FE" w:rsidRPr="00580A1E" w:rsidRDefault="000213FE" w:rsidP="000213FE">
      <w:pPr>
        <w:spacing w:after="0" w:line="240" w:lineRule="auto"/>
        <w:jc w:val="both"/>
        <w:rPr>
          <w:rFonts w:ascii="Times New Roman" w:hAnsi="Times New Roman"/>
          <w:bCs/>
        </w:rPr>
      </w:pPr>
      <w:r w:rsidRPr="003B5A99">
        <w:rPr>
          <w:rFonts w:ascii="Times New Roman" w:hAnsi="Times New Roman"/>
          <w:b/>
          <w:bCs/>
        </w:rPr>
        <w:t>В рамках конференции предусм</w:t>
      </w:r>
      <w:r w:rsidR="00520289">
        <w:rPr>
          <w:rFonts w:ascii="Times New Roman" w:hAnsi="Times New Roman"/>
          <w:b/>
          <w:bCs/>
        </w:rPr>
        <w:t>атривается</w:t>
      </w:r>
      <w:r w:rsidRPr="00580A1E">
        <w:rPr>
          <w:rFonts w:ascii="Times New Roman" w:hAnsi="Times New Roman"/>
          <w:bCs/>
        </w:rPr>
        <w:t xml:space="preserve"> проведение  </w:t>
      </w:r>
      <w:r w:rsidR="00182571" w:rsidRPr="00580A1E">
        <w:rPr>
          <w:rFonts w:ascii="Times New Roman" w:hAnsi="Times New Roman"/>
          <w:bCs/>
        </w:rPr>
        <w:t xml:space="preserve">панельных дискуссий, секций, интерактивных площадок, </w:t>
      </w:r>
      <w:r w:rsidRPr="00580A1E">
        <w:rPr>
          <w:rFonts w:ascii="Times New Roman" w:hAnsi="Times New Roman"/>
          <w:bCs/>
        </w:rPr>
        <w:t>круглых столов</w:t>
      </w:r>
      <w:r w:rsidR="00A068A7">
        <w:rPr>
          <w:rFonts w:ascii="Times New Roman" w:hAnsi="Times New Roman"/>
          <w:bCs/>
        </w:rPr>
        <w:t xml:space="preserve">, </w:t>
      </w:r>
      <w:proofErr w:type="spellStart"/>
      <w:r w:rsidR="00A068A7">
        <w:rPr>
          <w:rFonts w:ascii="Times New Roman" w:hAnsi="Times New Roman"/>
          <w:bCs/>
        </w:rPr>
        <w:t>квестов</w:t>
      </w:r>
      <w:proofErr w:type="spellEnd"/>
      <w:r w:rsidR="00A068A7">
        <w:rPr>
          <w:rFonts w:ascii="Times New Roman" w:hAnsi="Times New Roman"/>
          <w:bCs/>
        </w:rPr>
        <w:t xml:space="preserve">, </w:t>
      </w:r>
      <w:r w:rsidRPr="00580A1E">
        <w:rPr>
          <w:rFonts w:ascii="Times New Roman" w:hAnsi="Times New Roman"/>
          <w:bCs/>
        </w:rPr>
        <w:t xml:space="preserve">мастер-классов ведущих </w:t>
      </w:r>
      <w:r w:rsidR="008F2DBC" w:rsidRPr="00580A1E">
        <w:rPr>
          <w:rFonts w:ascii="Times New Roman" w:hAnsi="Times New Roman"/>
          <w:bCs/>
        </w:rPr>
        <w:t xml:space="preserve">педагогов вузов, </w:t>
      </w:r>
      <w:r w:rsidRPr="00580A1E">
        <w:rPr>
          <w:rFonts w:ascii="Times New Roman" w:hAnsi="Times New Roman"/>
          <w:bCs/>
        </w:rPr>
        <w:t>учителей,</w:t>
      </w:r>
      <w:r w:rsidR="008A2932">
        <w:rPr>
          <w:rFonts w:ascii="Times New Roman" w:hAnsi="Times New Roman"/>
          <w:bCs/>
        </w:rPr>
        <w:t xml:space="preserve"> </w:t>
      </w:r>
      <w:r w:rsidR="00520289">
        <w:rPr>
          <w:rFonts w:ascii="Times New Roman" w:hAnsi="Times New Roman"/>
          <w:bCs/>
        </w:rPr>
        <w:t xml:space="preserve"> </w:t>
      </w:r>
      <w:r w:rsidR="008A2932">
        <w:rPr>
          <w:rFonts w:ascii="Times New Roman" w:hAnsi="Times New Roman"/>
          <w:bCs/>
        </w:rPr>
        <w:t>руководителей патриотических клубов,</w:t>
      </w:r>
      <w:r w:rsidRPr="00580A1E">
        <w:rPr>
          <w:rFonts w:ascii="Times New Roman" w:hAnsi="Times New Roman"/>
          <w:bCs/>
        </w:rPr>
        <w:t xml:space="preserve"> музейных работников города Екатеринбурга и Свердловской области.</w:t>
      </w:r>
    </w:p>
    <w:p w:rsidR="0066357D" w:rsidRPr="00580A1E" w:rsidRDefault="0066357D" w:rsidP="00520289">
      <w:pPr>
        <w:autoSpaceDE w:val="0"/>
        <w:autoSpaceDN w:val="0"/>
        <w:adjustRightInd w:val="0"/>
        <w:spacing w:after="0" w:line="240" w:lineRule="auto"/>
        <w:jc w:val="both"/>
        <w:rPr>
          <w:rFonts w:ascii="Times New Roman" w:hAnsi="Times New Roman" w:cs="Times New Roman"/>
          <w:color w:val="000000"/>
        </w:rPr>
      </w:pPr>
      <w:r w:rsidRPr="00580A1E">
        <w:rPr>
          <w:rFonts w:ascii="Times New Roman" w:hAnsi="Times New Roman" w:cs="Times New Roman"/>
          <w:color w:val="000000"/>
        </w:rPr>
        <w:t>На конференции участникам будут предложены традиционные и инновационные формы работы, которые доказали свою эффективность в современной образовательной среде.</w:t>
      </w:r>
    </w:p>
    <w:p w:rsidR="000213FE" w:rsidRPr="00C34749" w:rsidRDefault="000213FE" w:rsidP="00C34749">
      <w:pPr>
        <w:autoSpaceDE w:val="0"/>
        <w:autoSpaceDN w:val="0"/>
        <w:adjustRightInd w:val="0"/>
        <w:spacing w:after="0" w:line="240" w:lineRule="auto"/>
        <w:rPr>
          <w:rFonts w:ascii="Times New Roman" w:hAnsi="Times New Roman" w:cs="Times New Roman"/>
          <w:color w:val="000000"/>
        </w:rPr>
      </w:pPr>
    </w:p>
    <w:p w:rsidR="00D5287F" w:rsidRPr="00C34749" w:rsidRDefault="00602740" w:rsidP="001035F2">
      <w:pPr>
        <w:autoSpaceDE w:val="0"/>
        <w:autoSpaceDN w:val="0"/>
        <w:adjustRightInd w:val="0"/>
        <w:spacing w:after="0" w:line="240" w:lineRule="auto"/>
        <w:jc w:val="both"/>
        <w:rPr>
          <w:rFonts w:ascii="Times New Roman" w:hAnsi="Times New Roman" w:cs="Times New Roman"/>
          <w:color w:val="000000"/>
        </w:rPr>
      </w:pPr>
      <w:r w:rsidRPr="00C34749">
        <w:rPr>
          <w:rFonts w:ascii="Times New Roman" w:hAnsi="Times New Roman" w:cs="Times New Roman"/>
          <w:b/>
          <w:color w:val="000000"/>
        </w:rPr>
        <w:t>Место проведения:</w:t>
      </w:r>
      <w:r w:rsidRPr="00C34749">
        <w:rPr>
          <w:rFonts w:ascii="Times New Roman" w:hAnsi="Times New Roman" w:cs="Times New Roman"/>
          <w:color w:val="000000"/>
        </w:rPr>
        <w:t xml:space="preserve"> </w:t>
      </w:r>
      <w:r w:rsidR="00FD3231" w:rsidRPr="00C34749">
        <w:rPr>
          <w:rFonts w:ascii="Times New Roman" w:hAnsi="Times New Roman" w:cs="Times New Roman"/>
          <w:color w:val="000000"/>
        </w:rPr>
        <w:t xml:space="preserve">актовый зал </w:t>
      </w:r>
      <w:r w:rsidR="000B088C" w:rsidRPr="00C34749">
        <w:rPr>
          <w:rFonts w:ascii="Times New Roman" w:hAnsi="Times New Roman" w:cs="Times New Roman"/>
          <w:color w:val="000000"/>
        </w:rPr>
        <w:t xml:space="preserve">дома </w:t>
      </w:r>
      <w:r w:rsidR="00FD3231" w:rsidRPr="00C34749">
        <w:rPr>
          <w:rFonts w:ascii="Times New Roman" w:hAnsi="Times New Roman" w:cs="Times New Roman"/>
          <w:color w:val="000000"/>
        </w:rPr>
        <w:t>Правительства Свердловской области,</w:t>
      </w:r>
      <w:r w:rsidR="00E249DE" w:rsidRPr="00C34749">
        <w:rPr>
          <w:rFonts w:ascii="Times New Roman" w:hAnsi="Times New Roman" w:cs="Times New Roman"/>
          <w:color w:val="000000"/>
        </w:rPr>
        <w:t xml:space="preserve"> ФГБОУ ВО «Уральский государственный педагогический университет»</w:t>
      </w:r>
      <w:r w:rsidR="002F3635" w:rsidRPr="00C34749">
        <w:rPr>
          <w:rFonts w:ascii="Times New Roman" w:hAnsi="Times New Roman" w:cs="Times New Roman"/>
          <w:color w:val="000000"/>
        </w:rPr>
        <w:t xml:space="preserve">, </w:t>
      </w:r>
      <w:r w:rsidR="000D7592" w:rsidRPr="00C34749">
        <w:rPr>
          <w:rFonts w:ascii="Times New Roman" w:hAnsi="Times New Roman" w:cs="Times New Roman"/>
          <w:color w:val="000000"/>
        </w:rPr>
        <w:t xml:space="preserve">Следственное управление Следственного комитета РФ по Свердловской области, </w:t>
      </w:r>
      <w:r w:rsidR="007D5230" w:rsidRPr="00C34749">
        <w:rPr>
          <w:rFonts w:ascii="Times New Roman" w:hAnsi="Times New Roman" w:cs="Times New Roman"/>
          <w:color w:val="000000"/>
        </w:rPr>
        <w:t xml:space="preserve">Свердловский областной краеведческий музей имени О.Е. Клера; </w:t>
      </w:r>
      <w:r w:rsidR="00112C19" w:rsidRPr="00C34749">
        <w:rPr>
          <w:rFonts w:ascii="Times New Roman" w:hAnsi="Times New Roman" w:cs="Times New Roman"/>
          <w:color w:val="000000"/>
        </w:rPr>
        <w:t>Дворец молодежи</w:t>
      </w:r>
      <w:r w:rsidR="00D5287F" w:rsidRPr="00C34749">
        <w:rPr>
          <w:rFonts w:ascii="Times New Roman" w:hAnsi="Times New Roman" w:cs="Times New Roman"/>
          <w:color w:val="000000"/>
        </w:rPr>
        <w:t>,</w:t>
      </w:r>
      <w:r w:rsidR="00112C19" w:rsidRPr="00C34749">
        <w:rPr>
          <w:rFonts w:ascii="Times New Roman" w:hAnsi="Times New Roman" w:cs="Times New Roman"/>
          <w:color w:val="000000"/>
        </w:rPr>
        <w:t xml:space="preserve"> </w:t>
      </w:r>
      <w:r w:rsidR="007D5230" w:rsidRPr="00C34749">
        <w:rPr>
          <w:rFonts w:ascii="Times New Roman" w:hAnsi="Times New Roman" w:cs="Times New Roman"/>
          <w:color w:val="000000"/>
        </w:rPr>
        <w:t>Муниципальное бюджетное учреждение культуры «Муниципальный музей памяти воинов – интернационалистов «</w:t>
      </w:r>
      <w:proofErr w:type="spellStart"/>
      <w:r w:rsidR="007D5230" w:rsidRPr="00C34749">
        <w:rPr>
          <w:rFonts w:ascii="Times New Roman" w:hAnsi="Times New Roman" w:cs="Times New Roman"/>
          <w:color w:val="000000"/>
        </w:rPr>
        <w:t>Шурави</w:t>
      </w:r>
      <w:proofErr w:type="spellEnd"/>
      <w:r w:rsidR="007D5230" w:rsidRPr="00C34749">
        <w:rPr>
          <w:rFonts w:ascii="Times New Roman" w:hAnsi="Times New Roman" w:cs="Times New Roman"/>
          <w:color w:val="000000"/>
        </w:rPr>
        <w:t>»</w:t>
      </w:r>
      <w:r w:rsidR="00D5287F" w:rsidRPr="00C34749">
        <w:rPr>
          <w:rFonts w:ascii="Times New Roman" w:hAnsi="Times New Roman" w:cs="Times New Roman"/>
          <w:color w:val="000000"/>
        </w:rPr>
        <w:t>, Музей</w:t>
      </w:r>
      <w:r w:rsidR="00993B23" w:rsidRPr="00C34749">
        <w:rPr>
          <w:rFonts w:ascii="Times New Roman" w:hAnsi="Times New Roman" w:cs="Times New Roman"/>
          <w:color w:val="000000"/>
        </w:rPr>
        <w:t>ный комплекс</w:t>
      </w:r>
      <w:r w:rsidR="00D5287F" w:rsidRPr="00C34749">
        <w:rPr>
          <w:rFonts w:ascii="Times New Roman" w:hAnsi="Times New Roman" w:cs="Times New Roman"/>
          <w:color w:val="000000"/>
        </w:rPr>
        <w:t xml:space="preserve"> </w:t>
      </w:r>
      <w:r w:rsidR="00993B23" w:rsidRPr="00C34749">
        <w:rPr>
          <w:rFonts w:ascii="Times New Roman" w:hAnsi="Times New Roman" w:cs="Times New Roman"/>
          <w:color w:val="000000"/>
        </w:rPr>
        <w:t xml:space="preserve">УГМК </w:t>
      </w:r>
      <w:r w:rsidR="00D5287F" w:rsidRPr="00C34749">
        <w:rPr>
          <w:rFonts w:ascii="Times New Roman" w:hAnsi="Times New Roman" w:cs="Times New Roman"/>
          <w:color w:val="000000"/>
        </w:rPr>
        <w:t xml:space="preserve">военной </w:t>
      </w:r>
      <w:r w:rsidR="00993B23" w:rsidRPr="00C34749">
        <w:rPr>
          <w:rFonts w:ascii="Times New Roman" w:hAnsi="Times New Roman" w:cs="Times New Roman"/>
          <w:color w:val="000000"/>
        </w:rPr>
        <w:t xml:space="preserve">и гражданской </w:t>
      </w:r>
      <w:r w:rsidR="00D5287F" w:rsidRPr="00C34749">
        <w:rPr>
          <w:rFonts w:ascii="Times New Roman" w:hAnsi="Times New Roman" w:cs="Times New Roman"/>
          <w:color w:val="000000"/>
        </w:rPr>
        <w:t>техники</w:t>
      </w:r>
      <w:r w:rsidR="00B80F0B">
        <w:rPr>
          <w:rFonts w:ascii="Times New Roman" w:hAnsi="Times New Roman" w:cs="Times New Roman"/>
          <w:color w:val="000000"/>
        </w:rPr>
        <w:t>, общеобразовательные учебные заведения</w:t>
      </w:r>
      <w:r w:rsidR="00A40E2E">
        <w:rPr>
          <w:rFonts w:ascii="Times New Roman" w:hAnsi="Times New Roman" w:cs="Times New Roman"/>
          <w:color w:val="000000"/>
        </w:rPr>
        <w:t xml:space="preserve"> г. Екатеринбурга</w:t>
      </w:r>
      <w:r w:rsidR="00805AE6" w:rsidRPr="00C34749">
        <w:rPr>
          <w:rFonts w:ascii="Times New Roman" w:hAnsi="Times New Roman" w:cs="Times New Roman"/>
          <w:color w:val="000000"/>
        </w:rPr>
        <w:t>.</w:t>
      </w:r>
      <w:r w:rsidR="00D5287F" w:rsidRPr="00C34749">
        <w:rPr>
          <w:rFonts w:ascii="Times New Roman" w:hAnsi="Times New Roman" w:cs="Times New Roman"/>
          <w:color w:val="000000"/>
        </w:rPr>
        <w:t xml:space="preserve"> </w:t>
      </w:r>
    </w:p>
    <w:p w:rsidR="009E3975" w:rsidRPr="009303F3" w:rsidRDefault="009E3975" w:rsidP="00C34749">
      <w:pPr>
        <w:spacing w:after="0" w:line="240" w:lineRule="auto"/>
        <w:jc w:val="both"/>
        <w:rPr>
          <w:rFonts w:ascii="Times New Roman" w:hAnsi="Times New Roman"/>
        </w:rPr>
      </w:pPr>
    </w:p>
    <w:p w:rsidR="001C348D" w:rsidRPr="00FE4EFD" w:rsidRDefault="001F3433" w:rsidP="0042018A">
      <w:pPr>
        <w:spacing w:after="0" w:line="240" w:lineRule="auto"/>
        <w:jc w:val="both"/>
        <w:rPr>
          <w:rFonts w:ascii="Times New Roman" w:hAnsi="Times New Roman"/>
        </w:rPr>
      </w:pPr>
      <w:r w:rsidRPr="009303F3">
        <w:rPr>
          <w:rFonts w:ascii="Times New Roman" w:hAnsi="Times New Roman"/>
          <w:b/>
        </w:rPr>
        <w:t>Заявки на участие в конференции и тексты тезисов</w:t>
      </w:r>
      <w:r w:rsidRPr="009303F3">
        <w:rPr>
          <w:rFonts w:ascii="Times New Roman" w:hAnsi="Times New Roman"/>
        </w:rPr>
        <w:t xml:space="preserve"> объемом до 10 страниц, оформленные в соответствии с Приложениями № 1</w:t>
      </w:r>
      <w:r w:rsidR="00AC2C12">
        <w:rPr>
          <w:rFonts w:ascii="Times New Roman" w:hAnsi="Times New Roman"/>
        </w:rPr>
        <w:t>,</w:t>
      </w:r>
      <w:r w:rsidRPr="009303F3">
        <w:rPr>
          <w:rFonts w:ascii="Times New Roman" w:hAnsi="Times New Roman"/>
        </w:rPr>
        <w:t xml:space="preserve"> № 2</w:t>
      </w:r>
      <w:r w:rsidR="00AC2C12">
        <w:rPr>
          <w:rFonts w:ascii="Times New Roman" w:hAnsi="Times New Roman"/>
        </w:rPr>
        <w:t xml:space="preserve"> или № 3</w:t>
      </w:r>
      <w:r w:rsidRPr="009303F3">
        <w:rPr>
          <w:rFonts w:ascii="Times New Roman" w:hAnsi="Times New Roman"/>
        </w:rPr>
        <w:t xml:space="preserve"> (формат А4, текстовый редактор </w:t>
      </w:r>
      <w:r w:rsidRPr="009303F3">
        <w:rPr>
          <w:rFonts w:ascii="Times New Roman" w:hAnsi="Times New Roman"/>
          <w:lang w:val="en-US"/>
        </w:rPr>
        <w:t>Microsoft</w:t>
      </w:r>
      <w:r w:rsidRPr="009303F3">
        <w:rPr>
          <w:rFonts w:ascii="Times New Roman" w:hAnsi="Times New Roman"/>
        </w:rPr>
        <w:t xml:space="preserve"> </w:t>
      </w:r>
      <w:r w:rsidRPr="009303F3">
        <w:rPr>
          <w:rFonts w:ascii="Times New Roman" w:hAnsi="Times New Roman"/>
          <w:lang w:val="en-US"/>
        </w:rPr>
        <w:t>Word</w:t>
      </w:r>
      <w:r w:rsidRPr="009303F3">
        <w:rPr>
          <w:rFonts w:ascii="Times New Roman" w:hAnsi="Times New Roman"/>
        </w:rPr>
        <w:t xml:space="preserve"> 1997-2003, шрифт </w:t>
      </w:r>
      <w:r w:rsidRPr="009303F3">
        <w:rPr>
          <w:rFonts w:ascii="Times New Roman" w:hAnsi="Times New Roman"/>
          <w:lang w:val="en-US"/>
        </w:rPr>
        <w:t>Times</w:t>
      </w:r>
      <w:r w:rsidRPr="009303F3">
        <w:rPr>
          <w:rFonts w:ascii="Times New Roman" w:hAnsi="Times New Roman"/>
        </w:rPr>
        <w:t xml:space="preserve"> </w:t>
      </w:r>
      <w:r w:rsidRPr="009303F3">
        <w:rPr>
          <w:rFonts w:ascii="Times New Roman" w:hAnsi="Times New Roman"/>
          <w:lang w:val="en-US"/>
        </w:rPr>
        <w:t>New</w:t>
      </w:r>
      <w:r w:rsidRPr="009303F3">
        <w:rPr>
          <w:rFonts w:ascii="Times New Roman" w:hAnsi="Times New Roman"/>
        </w:rPr>
        <w:t xml:space="preserve"> </w:t>
      </w:r>
      <w:r w:rsidRPr="009303F3">
        <w:rPr>
          <w:rFonts w:ascii="Times New Roman" w:hAnsi="Times New Roman"/>
          <w:lang w:val="en-US"/>
        </w:rPr>
        <w:t>Roman</w:t>
      </w:r>
      <w:r w:rsidRPr="009303F3">
        <w:rPr>
          <w:rFonts w:ascii="Times New Roman" w:hAnsi="Times New Roman"/>
        </w:rPr>
        <w:t xml:space="preserve">, кегль 14, интервал 1,5, поля по </w:t>
      </w:r>
      <w:smartTag w:uri="urn:schemas-microsoft-com:office:smarttags" w:element="metricconverter">
        <w:smartTagPr>
          <w:attr w:name="ProductID" w:val="2 см"/>
        </w:smartTagPr>
        <w:r w:rsidRPr="009303F3">
          <w:rPr>
            <w:rFonts w:ascii="Times New Roman" w:hAnsi="Times New Roman"/>
          </w:rPr>
          <w:t>2 см</w:t>
        </w:r>
      </w:smartTag>
      <w:r w:rsidRPr="009303F3">
        <w:rPr>
          <w:rFonts w:ascii="Times New Roman" w:hAnsi="Times New Roman"/>
        </w:rPr>
        <w:t xml:space="preserve">, выравнивание по ширине) просим представить в Оргкомитет до </w:t>
      </w:r>
      <w:r w:rsidRPr="009303F3">
        <w:rPr>
          <w:rFonts w:ascii="Times New Roman" w:hAnsi="Times New Roman"/>
          <w:b/>
        </w:rPr>
        <w:t>15 февраля 2020 года</w:t>
      </w:r>
      <w:r w:rsidRPr="009303F3">
        <w:rPr>
          <w:rFonts w:ascii="Times New Roman" w:hAnsi="Times New Roman"/>
        </w:rPr>
        <w:t xml:space="preserve"> в электронном варианте по адресу:</w:t>
      </w:r>
      <w:r w:rsidRPr="009303F3">
        <w:rPr>
          <w:rFonts w:ascii="Times New Roman" w:hAnsi="Times New Roman"/>
          <w:b/>
        </w:rPr>
        <w:t xml:space="preserve"> </w:t>
      </w:r>
      <w:hyperlink r:id="rId7" w:history="1">
        <w:r w:rsidR="009B4862" w:rsidRPr="009303F3">
          <w:rPr>
            <w:rStyle w:val="a3"/>
            <w:rFonts w:ascii="Times New Roman" w:hAnsi="Times New Roman"/>
            <w:lang w:val="en-US"/>
          </w:rPr>
          <w:t>kruglickova</w:t>
        </w:r>
        <w:r w:rsidR="009B4862" w:rsidRPr="009303F3">
          <w:rPr>
            <w:rStyle w:val="a3"/>
            <w:rFonts w:ascii="Times New Roman" w:hAnsi="Times New Roman"/>
          </w:rPr>
          <w:t>.</w:t>
        </w:r>
        <w:r w:rsidR="009B4862" w:rsidRPr="009303F3">
          <w:rPr>
            <w:rStyle w:val="a3"/>
            <w:rFonts w:ascii="Times New Roman" w:hAnsi="Times New Roman"/>
            <w:lang w:val="en-US"/>
          </w:rPr>
          <w:t>galina</w:t>
        </w:r>
        <w:r w:rsidR="009B4862" w:rsidRPr="009303F3">
          <w:rPr>
            <w:rStyle w:val="a3"/>
            <w:rFonts w:ascii="Times New Roman" w:hAnsi="Times New Roman"/>
          </w:rPr>
          <w:t>@</w:t>
        </w:r>
        <w:r w:rsidR="009B4862" w:rsidRPr="009303F3">
          <w:rPr>
            <w:rStyle w:val="a3"/>
            <w:rFonts w:ascii="Times New Roman" w:hAnsi="Times New Roman"/>
            <w:lang w:val="en-US"/>
          </w:rPr>
          <w:t>yandex</w:t>
        </w:r>
        <w:r w:rsidR="009B4862" w:rsidRPr="009303F3">
          <w:rPr>
            <w:rStyle w:val="a3"/>
            <w:rFonts w:ascii="Times New Roman" w:hAnsi="Times New Roman"/>
          </w:rPr>
          <w:t>.</w:t>
        </w:r>
        <w:r w:rsidR="009B4862" w:rsidRPr="009303F3">
          <w:rPr>
            <w:rStyle w:val="a3"/>
            <w:rFonts w:ascii="Times New Roman" w:hAnsi="Times New Roman"/>
            <w:lang w:val="en-US"/>
          </w:rPr>
          <w:t>ru</w:t>
        </w:r>
      </w:hyperlink>
      <w:r w:rsidR="005B126B">
        <w:t>.</w:t>
      </w:r>
    </w:p>
    <w:p w:rsidR="00EA57D7" w:rsidRPr="00D96575" w:rsidRDefault="001F3433" w:rsidP="00EA57D7">
      <w:pPr>
        <w:spacing w:after="0" w:line="240" w:lineRule="auto"/>
        <w:jc w:val="both"/>
        <w:rPr>
          <w:rStyle w:val="mail-message-sender-email"/>
          <w:rFonts w:ascii="Times New Roman" w:hAnsi="Times New Roman"/>
          <w:b/>
        </w:rPr>
      </w:pPr>
      <w:r w:rsidRPr="009303F3">
        <w:rPr>
          <w:rFonts w:ascii="Times New Roman" w:hAnsi="Times New Roman"/>
          <w:b/>
        </w:rPr>
        <w:t>Контактные телефоны:</w:t>
      </w:r>
      <w:r w:rsidR="001C348D" w:rsidRPr="009303F3">
        <w:rPr>
          <w:rFonts w:ascii="Times New Roman" w:hAnsi="Times New Roman"/>
          <w:b/>
        </w:rPr>
        <w:t xml:space="preserve"> </w:t>
      </w:r>
      <w:r w:rsidRPr="009303F3">
        <w:rPr>
          <w:rFonts w:ascii="Times New Roman" w:hAnsi="Times New Roman"/>
          <w:b/>
        </w:rPr>
        <w:t>89090154290,</w:t>
      </w:r>
      <w:r w:rsidRPr="009303F3">
        <w:rPr>
          <w:rStyle w:val="mail-message-sender-email"/>
          <w:rFonts w:ascii="Times New Roman" w:hAnsi="Times New Roman"/>
        </w:rPr>
        <w:t xml:space="preserve"> </w:t>
      </w:r>
      <w:r w:rsidRPr="009303F3">
        <w:rPr>
          <w:rStyle w:val="mail-message-sender-email"/>
          <w:rFonts w:ascii="Times New Roman" w:hAnsi="Times New Roman"/>
          <w:lang w:val="en-US"/>
        </w:rPr>
        <w:t>e</w:t>
      </w:r>
      <w:r w:rsidRPr="009303F3">
        <w:rPr>
          <w:rStyle w:val="mail-message-sender-email"/>
          <w:rFonts w:ascii="Times New Roman" w:hAnsi="Times New Roman"/>
        </w:rPr>
        <w:t>-</w:t>
      </w:r>
      <w:r w:rsidRPr="009303F3">
        <w:rPr>
          <w:rStyle w:val="mail-message-sender-email"/>
          <w:rFonts w:ascii="Times New Roman" w:hAnsi="Times New Roman"/>
          <w:lang w:val="en-US"/>
        </w:rPr>
        <w:t>mail</w:t>
      </w:r>
      <w:r w:rsidRPr="009303F3">
        <w:rPr>
          <w:rStyle w:val="mail-message-sender-email"/>
          <w:rFonts w:ascii="Times New Roman" w:hAnsi="Times New Roman"/>
        </w:rPr>
        <w:t xml:space="preserve">: </w:t>
      </w:r>
      <w:hyperlink r:id="rId8" w:history="1">
        <w:r w:rsidRPr="009303F3">
          <w:rPr>
            <w:rStyle w:val="a3"/>
            <w:rFonts w:ascii="Times New Roman" w:hAnsi="Times New Roman"/>
            <w:lang w:val="en-US"/>
          </w:rPr>
          <w:t>kruglickova</w:t>
        </w:r>
        <w:r w:rsidRPr="009303F3">
          <w:rPr>
            <w:rStyle w:val="a3"/>
            <w:rFonts w:ascii="Times New Roman" w:hAnsi="Times New Roman"/>
          </w:rPr>
          <w:t>.</w:t>
        </w:r>
        <w:r w:rsidRPr="009303F3">
          <w:rPr>
            <w:rStyle w:val="a3"/>
            <w:rFonts w:ascii="Times New Roman" w:hAnsi="Times New Roman"/>
            <w:lang w:val="en-US"/>
          </w:rPr>
          <w:t>galina</w:t>
        </w:r>
        <w:r w:rsidRPr="009303F3">
          <w:rPr>
            <w:rStyle w:val="a3"/>
            <w:rFonts w:ascii="Times New Roman" w:hAnsi="Times New Roman"/>
          </w:rPr>
          <w:t>@</w:t>
        </w:r>
        <w:r w:rsidRPr="009303F3">
          <w:rPr>
            <w:rStyle w:val="a3"/>
            <w:rFonts w:ascii="Times New Roman" w:hAnsi="Times New Roman"/>
            <w:lang w:val="en-US"/>
          </w:rPr>
          <w:t>yandex</w:t>
        </w:r>
        <w:r w:rsidRPr="009303F3">
          <w:rPr>
            <w:rStyle w:val="a3"/>
            <w:rFonts w:ascii="Times New Roman" w:hAnsi="Times New Roman"/>
          </w:rPr>
          <w:t>.</w:t>
        </w:r>
        <w:r w:rsidRPr="009303F3">
          <w:rPr>
            <w:rStyle w:val="a3"/>
            <w:rFonts w:ascii="Times New Roman" w:hAnsi="Times New Roman"/>
            <w:lang w:val="en-US"/>
          </w:rPr>
          <w:t>ru</w:t>
        </w:r>
      </w:hyperlink>
      <w:r w:rsidRPr="009303F3">
        <w:rPr>
          <w:rFonts w:ascii="Times New Roman" w:hAnsi="Times New Roman"/>
          <w:b/>
        </w:rPr>
        <w:t xml:space="preserve"> </w:t>
      </w:r>
      <w:r w:rsidRPr="009303F3">
        <w:rPr>
          <w:rFonts w:ascii="Times New Roman" w:hAnsi="Times New Roman"/>
        </w:rPr>
        <w:t xml:space="preserve"> – к.и.н., доцент </w:t>
      </w:r>
      <w:r w:rsidRPr="009303F3">
        <w:rPr>
          <w:rFonts w:ascii="Times New Roman" w:hAnsi="Times New Roman"/>
          <w:b/>
        </w:rPr>
        <w:t>Кругликова Галина Александровна</w:t>
      </w:r>
      <w:r w:rsidR="002E3147">
        <w:rPr>
          <w:rFonts w:ascii="Times New Roman" w:hAnsi="Times New Roman"/>
          <w:b/>
        </w:rPr>
        <w:t xml:space="preserve"> </w:t>
      </w:r>
      <w:r w:rsidR="00407A49">
        <w:rPr>
          <w:rFonts w:ascii="Times New Roman" w:hAnsi="Times New Roman"/>
          <w:b/>
        </w:rPr>
        <w:t>(</w:t>
      </w:r>
      <w:r w:rsidR="00BC466E" w:rsidRPr="009303F3">
        <w:rPr>
          <w:rFonts w:ascii="Times New Roman" w:hAnsi="Times New Roman"/>
        </w:rPr>
        <w:t>ученый секретарь конференции</w:t>
      </w:r>
      <w:r w:rsidR="00407A49">
        <w:rPr>
          <w:rFonts w:ascii="Times New Roman" w:hAnsi="Times New Roman"/>
        </w:rPr>
        <w:t>)</w:t>
      </w:r>
      <w:r w:rsidR="00CA2832">
        <w:rPr>
          <w:rFonts w:ascii="Times New Roman" w:hAnsi="Times New Roman"/>
        </w:rPr>
        <w:t xml:space="preserve">; 89122861490, </w:t>
      </w:r>
      <w:r w:rsidR="00260F1E">
        <w:rPr>
          <w:rStyle w:val="mail-message-sender-email"/>
          <w:rFonts w:ascii="Times New Roman" w:hAnsi="Times New Roman"/>
        </w:rPr>
        <w:t xml:space="preserve">+7 (343)3361594, </w:t>
      </w:r>
      <w:r w:rsidR="00CA2832" w:rsidRPr="009303F3">
        <w:rPr>
          <w:rStyle w:val="mail-message-sender-email"/>
          <w:rFonts w:ascii="Times New Roman" w:hAnsi="Times New Roman"/>
          <w:lang w:val="en-US"/>
        </w:rPr>
        <w:t>e</w:t>
      </w:r>
      <w:r w:rsidR="00CA2832" w:rsidRPr="009303F3">
        <w:rPr>
          <w:rStyle w:val="mail-message-sender-email"/>
          <w:rFonts w:ascii="Times New Roman" w:hAnsi="Times New Roman"/>
        </w:rPr>
        <w:t>-</w:t>
      </w:r>
      <w:r w:rsidR="00CA2832" w:rsidRPr="009303F3">
        <w:rPr>
          <w:rStyle w:val="mail-message-sender-email"/>
          <w:rFonts w:ascii="Times New Roman" w:hAnsi="Times New Roman"/>
          <w:lang w:val="en-US"/>
        </w:rPr>
        <w:t>mail</w:t>
      </w:r>
      <w:r w:rsidR="00CA2832" w:rsidRPr="009303F3">
        <w:rPr>
          <w:rStyle w:val="mail-message-sender-email"/>
          <w:rFonts w:ascii="Times New Roman" w:hAnsi="Times New Roman"/>
        </w:rPr>
        <w:t>:</w:t>
      </w:r>
      <w:r w:rsidR="00CC6BB4">
        <w:rPr>
          <w:rStyle w:val="mail-message-sender-email"/>
          <w:rFonts w:ascii="Times New Roman" w:hAnsi="Times New Roman"/>
        </w:rPr>
        <w:t xml:space="preserve"> </w:t>
      </w:r>
      <w:hyperlink r:id="rId9" w:history="1">
        <w:r w:rsidR="00CC6BB4" w:rsidRPr="00BD073E">
          <w:rPr>
            <w:rStyle w:val="a3"/>
            <w:rFonts w:ascii="Times New Roman" w:hAnsi="Times New Roman" w:cs="Times New Roman"/>
          </w:rPr>
          <w:t>sereda@uspu.me</w:t>
        </w:r>
      </w:hyperlink>
      <w:r w:rsidR="00CC6BB4" w:rsidRPr="00CC6BB4">
        <w:rPr>
          <w:rStyle w:val="mail-message-sender-email"/>
          <w:rFonts w:ascii="Times New Roman" w:hAnsi="Times New Roman"/>
        </w:rPr>
        <w:t xml:space="preserve"> – </w:t>
      </w:r>
      <w:r w:rsidR="00500E98">
        <w:rPr>
          <w:rStyle w:val="mail-message-sender-email"/>
          <w:rFonts w:ascii="Times New Roman" w:hAnsi="Times New Roman"/>
        </w:rPr>
        <w:t>к.п.н.</w:t>
      </w:r>
      <w:r w:rsidR="00A90253">
        <w:rPr>
          <w:rStyle w:val="mail-message-sender-email"/>
          <w:rFonts w:ascii="Times New Roman" w:hAnsi="Times New Roman"/>
        </w:rPr>
        <w:t xml:space="preserve">, доцент </w:t>
      </w:r>
      <w:r w:rsidR="00500E98" w:rsidRPr="00D96575">
        <w:rPr>
          <w:rStyle w:val="mail-message-sender-email"/>
          <w:rFonts w:ascii="Times New Roman" w:hAnsi="Times New Roman"/>
          <w:b/>
        </w:rPr>
        <w:t>Середа Владислав Антонович</w:t>
      </w:r>
      <w:r w:rsidR="0096495D">
        <w:rPr>
          <w:rStyle w:val="mail-message-sender-email"/>
          <w:rFonts w:ascii="Times New Roman" w:hAnsi="Times New Roman"/>
          <w:b/>
        </w:rPr>
        <w:t xml:space="preserve"> </w:t>
      </w:r>
      <w:r w:rsidR="00407A49">
        <w:rPr>
          <w:rStyle w:val="mail-message-sender-email"/>
          <w:rFonts w:ascii="Times New Roman" w:hAnsi="Times New Roman"/>
          <w:b/>
        </w:rPr>
        <w:t>(</w:t>
      </w:r>
      <w:r w:rsidR="0096495D" w:rsidRPr="0096495D">
        <w:rPr>
          <w:rStyle w:val="mail-message-sender-email"/>
          <w:rFonts w:ascii="Times New Roman" w:hAnsi="Times New Roman"/>
        </w:rPr>
        <w:t>заместитель председателя</w:t>
      </w:r>
      <w:r w:rsidR="0096495D">
        <w:rPr>
          <w:rStyle w:val="mail-message-sender-email"/>
          <w:rFonts w:ascii="Times New Roman" w:hAnsi="Times New Roman"/>
          <w:b/>
        </w:rPr>
        <w:t xml:space="preserve"> </w:t>
      </w:r>
      <w:r w:rsidR="0096495D" w:rsidRPr="0096495D">
        <w:rPr>
          <w:rStyle w:val="mail-message-sender-email"/>
          <w:rFonts w:ascii="Times New Roman" w:hAnsi="Times New Roman"/>
        </w:rPr>
        <w:t>организационного комитета</w:t>
      </w:r>
      <w:r w:rsidR="00407A49">
        <w:rPr>
          <w:rStyle w:val="mail-message-sender-email"/>
          <w:rFonts w:ascii="Times New Roman" w:hAnsi="Times New Roman"/>
        </w:rPr>
        <w:t>)</w:t>
      </w:r>
      <w:r w:rsidR="00A90253" w:rsidRPr="00D96575">
        <w:rPr>
          <w:rStyle w:val="mail-message-sender-email"/>
          <w:rFonts w:ascii="Times New Roman" w:hAnsi="Times New Roman"/>
          <w:b/>
        </w:rPr>
        <w:t>.</w:t>
      </w:r>
    </w:p>
    <w:p w:rsidR="00EA57D7" w:rsidRPr="007A1BCE" w:rsidRDefault="00EA57D7" w:rsidP="00EA57D7">
      <w:pPr>
        <w:spacing w:after="0" w:line="240" w:lineRule="auto"/>
        <w:jc w:val="both"/>
        <w:rPr>
          <w:rStyle w:val="mail-message-sender-email"/>
          <w:rFonts w:ascii="Times New Roman" w:hAnsi="Times New Roman"/>
          <w:b/>
        </w:rPr>
      </w:pPr>
    </w:p>
    <w:p w:rsidR="001F3433" w:rsidRPr="007A1BCE" w:rsidRDefault="001F3433" w:rsidP="00EA57D7">
      <w:pPr>
        <w:spacing w:after="0" w:line="240" w:lineRule="auto"/>
        <w:jc w:val="both"/>
        <w:rPr>
          <w:rFonts w:ascii="Times New Roman" w:hAnsi="Times New Roman" w:cs="Times New Roman"/>
          <w:i/>
        </w:rPr>
      </w:pPr>
      <w:r w:rsidRPr="007A1BCE">
        <w:rPr>
          <w:rFonts w:ascii="Times New Roman" w:hAnsi="Times New Roman" w:cs="Times New Roman"/>
          <w:i/>
        </w:rPr>
        <w:t xml:space="preserve">Оргкомитет планирует </w:t>
      </w:r>
      <w:r w:rsidRPr="007A1BCE">
        <w:rPr>
          <w:rFonts w:ascii="Times New Roman" w:hAnsi="Times New Roman" w:cs="Times New Roman"/>
          <w:b/>
          <w:i/>
        </w:rPr>
        <w:t>издание сборника материалов</w:t>
      </w:r>
      <w:r w:rsidRPr="007A1BCE">
        <w:rPr>
          <w:rFonts w:ascii="Times New Roman" w:hAnsi="Times New Roman" w:cs="Times New Roman"/>
          <w:i/>
        </w:rPr>
        <w:t xml:space="preserve"> и резервирует за собой право конкурсного отбора докладов и выступлений на конференцию.</w:t>
      </w:r>
    </w:p>
    <w:p w:rsidR="001F3433" w:rsidRPr="007A1BCE" w:rsidRDefault="001F3433" w:rsidP="001F3433">
      <w:pPr>
        <w:rPr>
          <w:rFonts w:ascii="Times New Roman" w:hAnsi="Times New Roman" w:cs="Times New Roman"/>
          <w:b/>
          <w:i/>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7A1BCE" w:rsidRDefault="007A1BCE" w:rsidP="001F3433">
      <w:pPr>
        <w:pStyle w:val="a6"/>
        <w:ind w:left="7080"/>
        <w:jc w:val="both"/>
        <w:rPr>
          <w:rFonts w:ascii="Times New Roman" w:hAnsi="Times New Roman" w:cs="Times New Roman"/>
          <w:b/>
          <w:i w:val="0"/>
          <w:sz w:val="24"/>
          <w:szCs w:val="24"/>
        </w:rPr>
      </w:pPr>
    </w:p>
    <w:p w:rsidR="00C87097" w:rsidRDefault="00C87097" w:rsidP="001F3433">
      <w:pPr>
        <w:pStyle w:val="a6"/>
        <w:ind w:left="7080"/>
        <w:jc w:val="both"/>
        <w:rPr>
          <w:rFonts w:ascii="Times New Roman" w:hAnsi="Times New Roman" w:cs="Times New Roman"/>
          <w:b/>
          <w:i w:val="0"/>
          <w:sz w:val="24"/>
          <w:szCs w:val="24"/>
        </w:rPr>
      </w:pPr>
    </w:p>
    <w:p w:rsidR="004E2793" w:rsidRDefault="000A2B0C" w:rsidP="001F3433">
      <w:pPr>
        <w:pStyle w:val="a6"/>
        <w:ind w:left="7080"/>
        <w:jc w:val="both"/>
        <w:rPr>
          <w:rFonts w:ascii="Times New Roman" w:hAnsi="Times New Roman" w:cs="Times New Roman"/>
          <w:b/>
          <w:i w:val="0"/>
          <w:sz w:val="24"/>
          <w:szCs w:val="24"/>
        </w:rPr>
      </w:pPr>
      <w:r>
        <w:rPr>
          <w:rFonts w:ascii="Times New Roman" w:hAnsi="Times New Roman" w:cs="Times New Roman"/>
          <w:b/>
          <w:i w:val="0"/>
          <w:sz w:val="24"/>
          <w:szCs w:val="24"/>
        </w:rPr>
        <w:t xml:space="preserve"> </w:t>
      </w:r>
    </w:p>
    <w:p w:rsidR="001F3433" w:rsidRDefault="001F3433" w:rsidP="001F3433">
      <w:pPr>
        <w:pStyle w:val="a6"/>
        <w:ind w:left="7080"/>
        <w:jc w:val="both"/>
        <w:rPr>
          <w:rFonts w:ascii="Times New Roman" w:hAnsi="Times New Roman" w:cs="Times New Roman"/>
          <w:b/>
          <w:i w:val="0"/>
          <w:sz w:val="24"/>
          <w:szCs w:val="24"/>
        </w:rPr>
      </w:pPr>
      <w:r w:rsidRPr="007A1BCE">
        <w:rPr>
          <w:rFonts w:ascii="Times New Roman" w:hAnsi="Times New Roman" w:cs="Times New Roman"/>
          <w:b/>
          <w:i w:val="0"/>
          <w:sz w:val="24"/>
          <w:szCs w:val="24"/>
        </w:rPr>
        <w:t>Приложение № 1.</w:t>
      </w:r>
    </w:p>
    <w:p w:rsidR="007A1BCE" w:rsidRPr="007A1BCE" w:rsidRDefault="007A1BCE" w:rsidP="001F3433">
      <w:pPr>
        <w:pStyle w:val="a6"/>
        <w:ind w:left="7080"/>
        <w:jc w:val="both"/>
        <w:rPr>
          <w:rFonts w:ascii="Times New Roman" w:hAnsi="Times New Roman" w:cs="Times New Roman"/>
          <w:b/>
          <w:i w:val="0"/>
          <w:sz w:val="24"/>
          <w:szCs w:val="24"/>
        </w:rPr>
      </w:pPr>
    </w:p>
    <w:p w:rsidR="001F3433" w:rsidRPr="007A1BCE" w:rsidRDefault="001F3433" w:rsidP="007A1BCE">
      <w:pPr>
        <w:pStyle w:val="a6"/>
        <w:jc w:val="center"/>
        <w:rPr>
          <w:rFonts w:ascii="Times New Roman" w:hAnsi="Times New Roman" w:cs="Times New Roman"/>
          <w:b/>
          <w:i w:val="0"/>
          <w:sz w:val="22"/>
        </w:rPr>
      </w:pPr>
      <w:r w:rsidRPr="007A1BCE">
        <w:rPr>
          <w:rFonts w:ascii="Times New Roman" w:hAnsi="Times New Roman" w:cs="Times New Roman"/>
          <w:b/>
          <w:i w:val="0"/>
          <w:sz w:val="22"/>
        </w:rPr>
        <w:t>ЗАЯВКА НА УЧАСТИЕ В КОНФЕРЕНЦИИ</w:t>
      </w:r>
    </w:p>
    <w:p w:rsidR="001F3433" w:rsidRPr="007A1BCE" w:rsidRDefault="001F3433" w:rsidP="007A1BCE">
      <w:pPr>
        <w:pStyle w:val="a6"/>
        <w:jc w:val="center"/>
        <w:rPr>
          <w:rFonts w:ascii="Times New Roman" w:hAnsi="Times New Roman" w:cs="Times New Roman"/>
          <w:i w:val="0"/>
          <w:sz w:val="22"/>
        </w:rPr>
      </w:pP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Фамилия, имя, отчество________________________________________________________</w:t>
      </w: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Ученая степень, звание________________________________________________________</w:t>
      </w:r>
      <w:r w:rsidR="00E37401" w:rsidRPr="007A1BCE">
        <w:rPr>
          <w:rFonts w:ascii="Times New Roman" w:hAnsi="Times New Roman" w:cs="Times New Roman"/>
          <w:i w:val="0"/>
          <w:sz w:val="22"/>
        </w:rPr>
        <w:t>_</w:t>
      </w: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Должность____________________________________</w:t>
      </w:r>
      <w:r w:rsidR="00707306" w:rsidRPr="007A1BCE">
        <w:rPr>
          <w:rFonts w:ascii="Times New Roman" w:hAnsi="Times New Roman" w:cs="Times New Roman"/>
          <w:i w:val="0"/>
          <w:sz w:val="22"/>
        </w:rPr>
        <w:t>_______________________________</w:t>
      </w:r>
    </w:p>
    <w:p w:rsidR="001F3433"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Организация, учреждение____________________________</w:t>
      </w:r>
      <w:r w:rsidR="00707306" w:rsidRPr="007A1BCE">
        <w:rPr>
          <w:rFonts w:ascii="Times New Roman" w:hAnsi="Times New Roman" w:cs="Times New Roman"/>
          <w:i w:val="0"/>
          <w:sz w:val="22"/>
        </w:rPr>
        <w:t>__________________________</w:t>
      </w:r>
    </w:p>
    <w:p w:rsidR="007A1BCE" w:rsidRPr="007A1BCE" w:rsidRDefault="007A1BCE" w:rsidP="007A1BCE">
      <w:pPr>
        <w:pStyle w:val="a6"/>
        <w:spacing w:line="276" w:lineRule="auto"/>
        <w:jc w:val="both"/>
        <w:rPr>
          <w:rFonts w:ascii="Times New Roman" w:hAnsi="Times New Roman" w:cs="Times New Roman"/>
          <w:i w:val="0"/>
          <w:sz w:val="22"/>
        </w:rPr>
      </w:pPr>
      <w:r>
        <w:rPr>
          <w:rFonts w:ascii="Times New Roman" w:hAnsi="Times New Roman" w:cs="Times New Roman"/>
          <w:i w:val="0"/>
          <w:sz w:val="22"/>
        </w:rPr>
        <w:t>____________________________________________________________________________</w:t>
      </w: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Почтовый адрес</w:t>
      </w:r>
      <w:r w:rsidR="006E30DE" w:rsidRPr="007A1BCE">
        <w:rPr>
          <w:rFonts w:ascii="Times New Roman" w:hAnsi="Times New Roman" w:cs="Times New Roman"/>
          <w:i w:val="0"/>
          <w:sz w:val="22"/>
        </w:rPr>
        <w:t xml:space="preserve">   </w:t>
      </w:r>
      <w:r w:rsidR="007A1BCE">
        <w:rPr>
          <w:rFonts w:ascii="Times New Roman" w:hAnsi="Times New Roman" w:cs="Times New Roman"/>
          <w:i w:val="0"/>
          <w:sz w:val="22"/>
        </w:rPr>
        <w:t>____________</w:t>
      </w:r>
      <w:r w:rsidRPr="007A1BCE">
        <w:rPr>
          <w:rFonts w:ascii="Times New Roman" w:hAnsi="Times New Roman" w:cs="Times New Roman"/>
          <w:i w:val="0"/>
          <w:sz w:val="22"/>
        </w:rPr>
        <w:t>___________________</w:t>
      </w:r>
      <w:r w:rsidR="00707306" w:rsidRPr="007A1BCE">
        <w:rPr>
          <w:rFonts w:ascii="Times New Roman" w:hAnsi="Times New Roman" w:cs="Times New Roman"/>
          <w:i w:val="0"/>
          <w:sz w:val="22"/>
        </w:rPr>
        <w:t>_______________________________</w:t>
      </w: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Телефон (с кодом города)_______________________</w:t>
      </w:r>
      <w:r w:rsidR="00707306" w:rsidRPr="007A1BCE">
        <w:rPr>
          <w:rFonts w:ascii="Times New Roman" w:hAnsi="Times New Roman" w:cs="Times New Roman"/>
          <w:i w:val="0"/>
          <w:sz w:val="22"/>
        </w:rPr>
        <w:t>_______________________________</w:t>
      </w: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Факс_________________________________________________________________</w:t>
      </w:r>
      <w:r w:rsidR="00707306" w:rsidRPr="007A1BCE">
        <w:rPr>
          <w:rFonts w:ascii="Times New Roman" w:hAnsi="Times New Roman" w:cs="Times New Roman"/>
          <w:i w:val="0"/>
          <w:sz w:val="22"/>
        </w:rPr>
        <w:t>_______</w:t>
      </w: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Электронная почта_____________________________</w:t>
      </w:r>
      <w:r w:rsidR="00707306" w:rsidRPr="007A1BCE">
        <w:rPr>
          <w:rFonts w:ascii="Times New Roman" w:hAnsi="Times New Roman" w:cs="Times New Roman"/>
          <w:i w:val="0"/>
          <w:sz w:val="22"/>
        </w:rPr>
        <w:t>_______________________________</w:t>
      </w: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Тема доклада__________________________________</w:t>
      </w:r>
      <w:r w:rsidR="00BB6230" w:rsidRPr="007A1BCE">
        <w:rPr>
          <w:rFonts w:ascii="Times New Roman" w:hAnsi="Times New Roman" w:cs="Times New Roman"/>
          <w:i w:val="0"/>
          <w:sz w:val="22"/>
        </w:rPr>
        <w:t>_</w:t>
      </w:r>
      <w:r w:rsidR="00D01E58" w:rsidRPr="007A1BCE">
        <w:rPr>
          <w:rFonts w:ascii="Times New Roman" w:hAnsi="Times New Roman" w:cs="Times New Roman"/>
          <w:i w:val="0"/>
          <w:sz w:val="22"/>
        </w:rPr>
        <w:t>______________________________</w:t>
      </w: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_____________________________________________________________________________</w:t>
      </w:r>
    </w:p>
    <w:p w:rsidR="001F3433" w:rsidRPr="007A1BCE" w:rsidRDefault="001F3433" w:rsidP="007A1BCE">
      <w:pPr>
        <w:pStyle w:val="a6"/>
        <w:spacing w:line="276" w:lineRule="auto"/>
        <w:jc w:val="both"/>
        <w:rPr>
          <w:rFonts w:ascii="Times New Roman" w:hAnsi="Times New Roman" w:cs="Times New Roman"/>
          <w:i w:val="0"/>
          <w:sz w:val="22"/>
        </w:rPr>
      </w:pPr>
      <w:r w:rsidRPr="007A1BCE">
        <w:rPr>
          <w:rFonts w:ascii="Times New Roman" w:hAnsi="Times New Roman" w:cs="Times New Roman"/>
          <w:i w:val="0"/>
          <w:sz w:val="22"/>
        </w:rPr>
        <w:t>Необходимые технические средства для демонстрации материалов к Вашему докладу:______________________________________________________________________</w:t>
      </w:r>
    </w:p>
    <w:p w:rsidR="001F3433" w:rsidRPr="007A1BCE" w:rsidRDefault="001F3433" w:rsidP="00D96575">
      <w:pPr>
        <w:jc w:val="both"/>
        <w:rPr>
          <w:rFonts w:ascii="Times New Roman" w:hAnsi="Times New Roman" w:cs="Times New Roman"/>
        </w:rPr>
      </w:pPr>
    </w:p>
    <w:p w:rsidR="007F2A65" w:rsidRDefault="007F2A65" w:rsidP="001F3433">
      <w:pPr>
        <w:pStyle w:val="a7"/>
        <w:spacing w:before="0" w:beforeAutospacing="0" w:after="0" w:afterAutospacing="0"/>
        <w:ind w:left="6372" w:firstLine="708"/>
        <w:jc w:val="both"/>
        <w:rPr>
          <w:b/>
          <w:bCs/>
          <w:sz w:val="22"/>
          <w:szCs w:val="22"/>
        </w:rPr>
      </w:pPr>
    </w:p>
    <w:p w:rsidR="007A1BCE" w:rsidRPr="007A1BCE" w:rsidRDefault="007A1BCE" w:rsidP="001F3433">
      <w:pPr>
        <w:pStyle w:val="a7"/>
        <w:spacing w:before="0" w:beforeAutospacing="0" w:after="0" w:afterAutospacing="0"/>
        <w:ind w:left="6372" w:firstLine="708"/>
        <w:jc w:val="both"/>
        <w:rPr>
          <w:b/>
          <w:bCs/>
          <w:sz w:val="22"/>
          <w:szCs w:val="22"/>
        </w:rPr>
      </w:pPr>
    </w:p>
    <w:p w:rsidR="001F3433" w:rsidRPr="007F2A65" w:rsidRDefault="001F3433" w:rsidP="001F3433">
      <w:pPr>
        <w:pStyle w:val="a7"/>
        <w:spacing w:before="0" w:beforeAutospacing="0" w:after="0" w:afterAutospacing="0"/>
        <w:ind w:left="6372" w:firstLine="708"/>
        <w:jc w:val="both"/>
        <w:rPr>
          <w:b/>
          <w:bCs/>
          <w:sz w:val="22"/>
          <w:szCs w:val="22"/>
        </w:rPr>
      </w:pPr>
      <w:r w:rsidRPr="007F2A65">
        <w:rPr>
          <w:b/>
          <w:bCs/>
          <w:sz w:val="22"/>
          <w:szCs w:val="22"/>
        </w:rPr>
        <w:t>Приложение № 2</w:t>
      </w:r>
    </w:p>
    <w:p w:rsidR="001F3433" w:rsidRPr="007F2A65" w:rsidRDefault="001F3433" w:rsidP="001F3433">
      <w:pPr>
        <w:pStyle w:val="a7"/>
        <w:spacing w:before="0" w:beforeAutospacing="0" w:after="0" w:afterAutospacing="0"/>
        <w:ind w:firstLine="709"/>
        <w:jc w:val="center"/>
        <w:rPr>
          <w:b/>
          <w:bCs/>
          <w:sz w:val="22"/>
          <w:szCs w:val="22"/>
        </w:rPr>
      </w:pPr>
    </w:p>
    <w:p w:rsidR="001F3433" w:rsidRPr="007F2A65" w:rsidRDefault="001F3433" w:rsidP="001F3433">
      <w:pPr>
        <w:pStyle w:val="a7"/>
        <w:spacing w:before="0" w:beforeAutospacing="0" w:after="0" w:afterAutospacing="0"/>
        <w:ind w:firstLine="709"/>
        <w:jc w:val="center"/>
        <w:rPr>
          <w:b/>
          <w:bCs/>
          <w:sz w:val="22"/>
          <w:szCs w:val="22"/>
        </w:rPr>
      </w:pPr>
      <w:r w:rsidRPr="007F2A65">
        <w:rPr>
          <w:b/>
          <w:bCs/>
          <w:sz w:val="22"/>
          <w:szCs w:val="22"/>
        </w:rPr>
        <w:t xml:space="preserve">ПРАВИЛА </w:t>
      </w:r>
    </w:p>
    <w:p w:rsidR="000255D6" w:rsidRPr="007F2A65" w:rsidRDefault="001F3433" w:rsidP="000255D6">
      <w:pPr>
        <w:pStyle w:val="a7"/>
        <w:spacing w:before="0" w:beforeAutospacing="0" w:after="0" w:afterAutospacing="0"/>
        <w:ind w:firstLine="709"/>
        <w:jc w:val="center"/>
        <w:rPr>
          <w:b/>
          <w:bCs/>
          <w:sz w:val="22"/>
          <w:szCs w:val="22"/>
        </w:rPr>
      </w:pPr>
      <w:r w:rsidRPr="007F2A65">
        <w:rPr>
          <w:b/>
          <w:bCs/>
          <w:sz w:val="22"/>
          <w:szCs w:val="22"/>
        </w:rPr>
        <w:t>оформления рукописи статьи</w:t>
      </w:r>
      <w:r w:rsidR="00251107">
        <w:rPr>
          <w:b/>
          <w:bCs/>
          <w:sz w:val="22"/>
          <w:szCs w:val="22"/>
        </w:rPr>
        <w:t xml:space="preserve"> </w:t>
      </w:r>
      <w:r w:rsidR="00B75E12">
        <w:rPr>
          <w:b/>
          <w:bCs/>
          <w:sz w:val="22"/>
          <w:szCs w:val="22"/>
        </w:rPr>
        <w:t xml:space="preserve">для сборника </w:t>
      </w:r>
      <w:r w:rsidR="00930307">
        <w:rPr>
          <w:b/>
          <w:bCs/>
          <w:sz w:val="22"/>
          <w:szCs w:val="22"/>
        </w:rPr>
        <w:t xml:space="preserve">№1 </w:t>
      </w:r>
      <w:r w:rsidR="00FD4EC5">
        <w:rPr>
          <w:b/>
          <w:bCs/>
          <w:sz w:val="22"/>
          <w:szCs w:val="22"/>
        </w:rPr>
        <w:t xml:space="preserve">научных </w:t>
      </w:r>
      <w:r w:rsidR="00B75E12">
        <w:rPr>
          <w:b/>
          <w:bCs/>
          <w:sz w:val="22"/>
          <w:szCs w:val="22"/>
        </w:rPr>
        <w:t xml:space="preserve">материалов </w:t>
      </w:r>
      <w:r w:rsidR="000255D6">
        <w:rPr>
          <w:b/>
          <w:bCs/>
          <w:sz w:val="22"/>
          <w:szCs w:val="22"/>
        </w:rPr>
        <w:t>международной научно-практической конференции</w:t>
      </w:r>
    </w:p>
    <w:p w:rsidR="000255D6" w:rsidRPr="007F2A65" w:rsidRDefault="000255D6" w:rsidP="000255D6">
      <w:pPr>
        <w:pStyle w:val="a7"/>
        <w:spacing w:before="0" w:beforeAutospacing="0" w:after="0" w:afterAutospacing="0"/>
        <w:ind w:firstLine="709"/>
        <w:jc w:val="center"/>
        <w:rPr>
          <w:b/>
          <w:bCs/>
          <w:sz w:val="22"/>
          <w:szCs w:val="22"/>
        </w:rPr>
      </w:pPr>
    </w:p>
    <w:p w:rsidR="00BB04B6" w:rsidRPr="00995BE5" w:rsidRDefault="00BB04B6" w:rsidP="00BB04B6">
      <w:pPr>
        <w:pStyle w:val="a7"/>
        <w:spacing w:before="0" w:beforeAutospacing="0" w:after="0" w:afterAutospacing="0"/>
        <w:ind w:firstLine="709"/>
        <w:jc w:val="both"/>
        <w:rPr>
          <w:sz w:val="22"/>
          <w:szCs w:val="22"/>
        </w:rPr>
      </w:pPr>
      <w:r w:rsidRPr="00995BE5">
        <w:rPr>
          <w:b/>
          <w:bCs/>
          <w:sz w:val="22"/>
          <w:szCs w:val="22"/>
        </w:rPr>
        <w:t>В соответствии с правилами РИНЦ необходимо выполнить следующие требования при оформлении рукописи статьи</w:t>
      </w:r>
      <w:r w:rsidRPr="00995BE5">
        <w:rPr>
          <w:sz w:val="22"/>
          <w:szCs w:val="22"/>
        </w:rPr>
        <w:t>:</w:t>
      </w:r>
    </w:p>
    <w:p w:rsidR="00BB04B6" w:rsidRPr="00995BE5" w:rsidRDefault="00BB04B6" w:rsidP="00BB04B6">
      <w:pPr>
        <w:numPr>
          <w:ilvl w:val="0"/>
          <w:numId w:val="4"/>
        </w:numPr>
        <w:spacing w:after="0" w:line="240" w:lineRule="auto"/>
        <w:jc w:val="both"/>
        <w:rPr>
          <w:rFonts w:ascii="Times New Roman" w:hAnsi="Times New Roman"/>
        </w:rPr>
      </w:pPr>
      <w:r w:rsidRPr="00995BE5">
        <w:rPr>
          <w:rFonts w:ascii="Times New Roman" w:hAnsi="Times New Roman"/>
        </w:rPr>
        <w:t xml:space="preserve">Перед статьей указывается </w:t>
      </w:r>
      <w:r w:rsidRPr="00995BE5">
        <w:rPr>
          <w:rFonts w:ascii="Times New Roman" w:hAnsi="Times New Roman"/>
          <w:b/>
        </w:rPr>
        <w:t>код УДК</w:t>
      </w:r>
      <w:r w:rsidRPr="00995BE5">
        <w:rPr>
          <w:rFonts w:ascii="Times New Roman" w:hAnsi="Times New Roman"/>
        </w:rPr>
        <w:t xml:space="preserve">. Его можно определить на сайтах </w:t>
      </w:r>
      <w:hyperlink r:id="rId10" w:history="1">
        <w:r w:rsidRPr="00995BE5">
          <w:rPr>
            <w:rStyle w:val="a3"/>
            <w:rFonts w:ascii="Times New Roman" w:hAnsi="Times New Roman"/>
          </w:rPr>
          <w:t>http://www.</w:t>
        </w:r>
        <w:r w:rsidRPr="00995BE5">
          <w:rPr>
            <w:rStyle w:val="a3"/>
            <w:rFonts w:ascii="Times New Roman" w:hAnsi="Times New Roman"/>
            <w:lang w:val="en-US"/>
          </w:rPr>
          <w:t>udk</w:t>
        </w:r>
        <w:r w:rsidRPr="00995BE5">
          <w:rPr>
            <w:rStyle w:val="a3"/>
            <w:rFonts w:ascii="Times New Roman" w:hAnsi="Times New Roman"/>
          </w:rPr>
          <w:t>-</w:t>
        </w:r>
        <w:r w:rsidRPr="00995BE5">
          <w:rPr>
            <w:rStyle w:val="a3"/>
            <w:rFonts w:ascii="Times New Roman" w:hAnsi="Times New Roman"/>
            <w:lang w:val="en-US"/>
          </w:rPr>
          <w:t>codes</w:t>
        </w:r>
        <w:r w:rsidRPr="00995BE5">
          <w:rPr>
            <w:rStyle w:val="a3"/>
            <w:rFonts w:ascii="Times New Roman" w:hAnsi="Times New Roman"/>
          </w:rPr>
          <w:t>.</w:t>
        </w:r>
        <w:r w:rsidRPr="00995BE5">
          <w:rPr>
            <w:rStyle w:val="a3"/>
            <w:rFonts w:ascii="Times New Roman" w:hAnsi="Times New Roman"/>
            <w:lang w:val="en-US"/>
          </w:rPr>
          <w:t>net</w:t>
        </w:r>
      </w:hyperlink>
      <w:r w:rsidRPr="00995BE5">
        <w:rPr>
          <w:rFonts w:ascii="Times New Roman" w:hAnsi="Times New Roman"/>
        </w:rPr>
        <w:t xml:space="preserve"> или </w:t>
      </w:r>
      <w:hyperlink r:id="rId11" w:history="1">
        <w:r w:rsidRPr="00995BE5">
          <w:rPr>
            <w:rStyle w:val="a3"/>
            <w:rFonts w:ascii="Times New Roman" w:hAnsi="Times New Roman"/>
          </w:rPr>
          <w:t>http://www.naukapro.ru/metod.htm</w:t>
        </w:r>
      </w:hyperlink>
      <w:r w:rsidRPr="00995BE5">
        <w:rPr>
          <w:rFonts w:ascii="Times New Roman" w:hAnsi="Times New Roman"/>
        </w:rPr>
        <w:t xml:space="preserve"> и др.</w:t>
      </w:r>
    </w:p>
    <w:p w:rsidR="00BB04B6" w:rsidRPr="00995BE5" w:rsidRDefault="00BB04B6" w:rsidP="00BB04B6">
      <w:pPr>
        <w:numPr>
          <w:ilvl w:val="0"/>
          <w:numId w:val="4"/>
        </w:numPr>
        <w:spacing w:after="0" w:line="240" w:lineRule="auto"/>
        <w:jc w:val="both"/>
        <w:rPr>
          <w:rFonts w:ascii="Times New Roman" w:hAnsi="Times New Roman"/>
        </w:rPr>
      </w:pPr>
      <w:r w:rsidRPr="00995BE5">
        <w:rPr>
          <w:rFonts w:ascii="Times New Roman" w:hAnsi="Times New Roman"/>
        </w:rPr>
        <w:t xml:space="preserve">В редакцию предоставляются сведения об авторе и каждом соавторе статьи, которые должны </w:t>
      </w:r>
      <w:r w:rsidRPr="00995BE5">
        <w:rPr>
          <w:rFonts w:ascii="Times New Roman" w:hAnsi="Times New Roman"/>
          <w:b/>
        </w:rPr>
        <w:t>содержать фамилию, имя, отчество (полностью на русском и английском языках), ученую степень, звание, должность каждого автора (полностью на русском и английском языках), место работы с указанием страны и города (полностью без сокращений, латинскими буквами русские названия организаций не пишутся</w:t>
      </w:r>
      <w:proofErr w:type="gramStart"/>
      <w:r w:rsidRPr="00995BE5">
        <w:rPr>
          <w:rFonts w:ascii="Times New Roman" w:hAnsi="Times New Roman"/>
          <w:b/>
        </w:rPr>
        <w:t xml:space="preserve">), </w:t>
      </w:r>
      <w:r w:rsidRPr="00995BE5">
        <w:rPr>
          <w:rFonts w:ascii="Times New Roman" w:hAnsi="Times New Roman"/>
        </w:rPr>
        <w:t xml:space="preserve">  </w:t>
      </w:r>
      <w:proofErr w:type="gramEnd"/>
      <w:r w:rsidRPr="00995BE5">
        <w:rPr>
          <w:rFonts w:ascii="Times New Roman" w:hAnsi="Times New Roman"/>
        </w:rPr>
        <w:t xml:space="preserve"> </w:t>
      </w:r>
      <w:r w:rsidRPr="00995BE5">
        <w:rPr>
          <w:rFonts w:ascii="Times New Roman" w:hAnsi="Times New Roman"/>
          <w:b/>
        </w:rPr>
        <w:t xml:space="preserve">адрес электронной почты.  </w:t>
      </w:r>
    </w:p>
    <w:p w:rsidR="00BB04B6" w:rsidRPr="00995BE5" w:rsidRDefault="00BB04B6" w:rsidP="00BB04B6">
      <w:pPr>
        <w:numPr>
          <w:ilvl w:val="0"/>
          <w:numId w:val="4"/>
        </w:numPr>
        <w:spacing w:after="0" w:line="240" w:lineRule="auto"/>
        <w:jc w:val="both"/>
        <w:rPr>
          <w:rFonts w:ascii="Times New Roman" w:hAnsi="Times New Roman"/>
        </w:rPr>
      </w:pPr>
      <w:r w:rsidRPr="00995BE5">
        <w:rPr>
          <w:rFonts w:ascii="Times New Roman" w:hAnsi="Times New Roman"/>
        </w:rPr>
        <w:t>Название статьи пишется на русском и английском языках заглавными буквами.</w:t>
      </w:r>
    </w:p>
    <w:p w:rsidR="001F3433" w:rsidRPr="007F2A65" w:rsidRDefault="00BB04B6" w:rsidP="00BB04B6">
      <w:pPr>
        <w:numPr>
          <w:ilvl w:val="0"/>
          <w:numId w:val="4"/>
        </w:numPr>
        <w:spacing w:after="0" w:line="240" w:lineRule="auto"/>
        <w:jc w:val="both"/>
        <w:rPr>
          <w:rFonts w:ascii="Times New Roman" w:hAnsi="Times New Roman"/>
        </w:rPr>
      </w:pPr>
      <w:r w:rsidRPr="00995BE5">
        <w:rPr>
          <w:rFonts w:ascii="Times New Roman" w:hAnsi="Times New Roman"/>
        </w:rPr>
        <w:t xml:space="preserve">После названия статьи даются </w:t>
      </w:r>
      <w:r w:rsidRPr="00995BE5">
        <w:rPr>
          <w:rFonts w:ascii="Times New Roman" w:hAnsi="Times New Roman"/>
          <w:b/>
        </w:rPr>
        <w:t>краткая аннотация</w:t>
      </w:r>
      <w:r w:rsidRPr="00995BE5">
        <w:rPr>
          <w:rFonts w:ascii="Times New Roman" w:hAnsi="Times New Roman"/>
        </w:rPr>
        <w:t xml:space="preserve"> (200-250 слов) и 5–7 </w:t>
      </w:r>
      <w:r w:rsidRPr="00995BE5">
        <w:rPr>
          <w:rFonts w:ascii="Times New Roman" w:hAnsi="Times New Roman"/>
          <w:b/>
        </w:rPr>
        <w:t>ключевых слов</w:t>
      </w:r>
      <w:r w:rsidRPr="00995BE5">
        <w:rPr>
          <w:rFonts w:ascii="Times New Roman" w:hAnsi="Times New Roman"/>
        </w:rPr>
        <w:t xml:space="preserve">/словосочетаний, разделенных </w:t>
      </w:r>
      <w:proofErr w:type="gramStart"/>
      <w:r w:rsidRPr="00995BE5">
        <w:rPr>
          <w:rFonts w:ascii="Times New Roman" w:hAnsi="Times New Roman"/>
        </w:rPr>
        <w:t>символом ;</w:t>
      </w:r>
      <w:proofErr w:type="gramEnd"/>
      <w:r w:rsidRPr="00995BE5">
        <w:rPr>
          <w:rFonts w:ascii="Times New Roman" w:hAnsi="Times New Roman"/>
        </w:rPr>
        <w:t xml:space="preserve"> (точка с запятой).</w:t>
      </w:r>
    </w:p>
    <w:p w:rsidR="007A1BCE" w:rsidRDefault="007A1BCE" w:rsidP="001F3433">
      <w:pPr>
        <w:ind w:firstLine="709"/>
        <w:jc w:val="right"/>
        <w:rPr>
          <w:rFonts w:ascii="Times New Roman" w:hAnsi="Times New Roman"/>
          <w:b/>
          <w:i/>
          <w:u w:val="single"/>
        </w:rPr>
      </w:pPr>
    </w:p>
    <w:p w:rsidR="001F3433" w:rsidRPr="007F2A65" w:rsidRDefault="001F3433" w:rsidP="000255D6">
      <w:pPr>
        <w:ind w:firstLine="709"/>
        <w:jc w:val="right"/>
      </w:pPr>
      <w:r w:rsidRPr="007F2A65">
        <w:rPr>
          <w:rFonts w:ascii="Times New Roman" w:hAnsi="Times New Roman"/>
          <w:b/>
          <w:i/>
          <w:u w:val="single"/>
        </w:rPr>
        <w:t>Образец</w:t>
      </w:r>
    </w:p>
    <w:p w:rsidR="001F3433" w:rsidRPr="007F2A65" w:rsidRDefault="001F3433" w:rsidP="001F3433">
      <w:pPr>
        <w:pStyle w:val="a7"/>
        <w:spacing w:before="0" w:beforeAutospacing="0" w:after="0" w:afterAutospacing="0"/>
        <w:ind w:firstLine="709"/>
        <w:jc w:val="center"/>
        <w:rPr>
          <w:i/>
          <w:sz w:val="22"/>
          <w:szCs w:val="22"/>
        </w:rPr>
      </w:pPr>
      <w:r w:rsidRPr="007F2A65">
        <w:rPr>
          <w:i/>
          <w:sz w:val="22"/>
          <w:szCs w:val="22"/>
        </w:rPr>
        <w:t>Первая страница текста</w:t>
      </w:r>
    </w:p>
    <w:p w:rsidR="00BB04B6" w:rsidRPr="00995BE5" w:rsidRDefault="00BB04B6" w:rsidP="00BB04B6">
      <w:pPr>
        <w:pStyle w:val="Default"/>
        <w:rPr>
          <w:sz w:val="22"/>
          <w:szCs w:val="22"/>
        </w:rPr>
      </w:pPr>
      <w:r w:rsidRPr="00995BE5">
        <w:rPr>
          <w:sz w:val="22"/>
          <w:szCs w:val="22"/>
        </w:rPr>
        <w:t xml:space="preserve">УДК 008:94(47).084 </w:t>
      </w:r>
    </w:p>
    <w:p w:rsidR="00BB04B6" w:rsidRPr="00995BE5" w:rsidRDefault="00BB04B6" w:rsidP="00BB04B6">
      <w:pPr>
        <w:pStyle w:val="Default"/>
        <w:jc w:val="both"/>
        <w:rPr>
          <w:b/>
          <w:bCs/>
          <w:sz w:val="22"/>
          <w:szCs w:val="22"/>
        </w:rPr>
      </w:pPr>
    </w:p>
    <w:p w:rsidR="00BB04B6" w:rsidRPr="00995BE5" w:rsidRDefault="00BB04B6" w:rsidP="00BB04B6">
      <w:pPr>
        <w:pStyle w:val="Default"/>
        <w:jc w:val="both"/>
        <w:rPr>
          <w:b/>
          <w:bCs/>
          <w:sz w:val="22"/>
          <w:szCs w:val="22"/>
        </w:rPr>
      </w:pPr>
      <w:r w:rsidRPr="00995BE5">
        <w:rPr>
          <w:b/>
          <w:bCs/>
          <w:sz w:val="22"/>
          <w:szCs w:val="22"/>
        </w:rPr>
        <w:t>Кругликова Галина Александровна,</w:t>
      </w:r>
    </w:p>
    <w:p w:rsidR="00BB04B6" w:rsidRPr="00995BE5" w:rsidRDefault="00BB04B6" w:rsidP="00BB04B6">
      <w:pPr>
        <w:pStyle w:val="Default"/>
        <w:jc w:val="both"/>
        <w:rPr>
          <w:sz w:val="22"/>
          <w:szCs w:val="22"/>
        </w:rPr>
      </w:pPr>
      <w:r w:rsidRPr="00995BE5">
        <w:rPr>
          <w:sz w:val="22"/>
          <w:szCs w:val="22"/>
        </w:rPr>
        <w:t>кандидат исторических наук, доцент кафедры истории России, Институт общественных наук,</w:t>
      </w:r>
    </w:p>
    <w:p w:rsidR="00BB04B6" w:rsidRPr="00995BE5" w:rsidRDefault="00BB04B6" w:rsidP="00BB04B6">
      <w:pPr>
        <w:pStyle w:val="Default"/>
        <w:jc w:val="both"/>
        <w:rPr>
          <w:sz w:val="22"/>
          <w:szCs w:val="22"/>
        </w:rPr>
      </w:pPr>
      <w:r w:rsidRPr="00995BE5">
        <w:rPr>
          <w:sz w:val="22"/>
          <w:szCs w:val="22"/>
        </w:rPr>
        <w:t xml:space="preserve">Уральский государственный педагогический университет; </w:t>
      </w:r>
      <w:smartTag w:uri="urn:schemas-microsoft-com:office:smarttags" w:element="metricconverter">
        <w:smartTagPr>
          <w:attr w:name="ProductID" w:val="620017, г"/>
        </w:smartTagPr>
        <w:r w:rsidRPr="00995BE5">
          <w:rPr>
            <w:sz w:val="22"/>
            <w:szCs w:val="22"/>
          </w:rPr>
          <w:t>620017, г</w:t>
        </w:r>
      </w:smartTag>
      <w:r w:rsidRPr="00995BE5">
        <w:rPr>
          <w:sz w:val="22"/>
          <w:szCs w:val="22"/>
        </w:rPr>
        <w:t xml:space="preserve">. Екатеринбург, пр. Космонавтов, 26; </w:t>
      </w:r>
      <w:r w:rsidRPr="00995BE5">
        <w:rPr>
          <w:sz w:val="22"/>
          <w:szCs w:val="22"/>
          <w:lang w:val="en-US"/>
        </w:rPr>
        <w:t>e</w:t>
      </w:r>
      <w:r w:rsidRPr="00995BE5">
        <w:rPr>
          <w:sz w:val="22"/>
          <w:szCs w:val="22"/>
        </w:rPr>
        <w:t>-</w:t>
      </w:r>
      <w:r w:rsidRPr="00995BE5">
        <w:rPr>
          <w:sz w:val="22"/>
          <w:szCs w:val="22"/>
          <w:lang w:val="en-US"/>
        </w:rPr>
        <w:t>mail</w:t>
      </w:r>
      <w:r w:rsidRPr="00995BE5">
        <w:rPr>
          <w:sz w:val="22"/>
          <w:szCs w:val="22"/>
        </w:rPr>
        <w:t xml:space="preserve">: </w:t>
      </w:r>
      <w:proofErr w:type="spellStart"/>
      <w:r w:rsidRPr="00995BE5">
        <w:rPr>
          <w:sz w:val="22"/>
          <w:szCs w:val="22"/>
          <w:lang w:val="en-US"/>
        </w:rPr>
        <w:t>kruglickova</w:t>
      </w:r>
      <w:proofErr w:type="spellEnd"/>
      <w:r w:rsidRPr="00995BE5">
        <w:rPr>
          <w:sz w:val="22"/>
          <w:szCs w:val="22"/>
        </w:rPr>
        <w:t>.</w:t>
      </w:r>
      <w:proofErr w:type="spellStart"/>
      <w:r w:rsidRPr="00995BE5">
        <w:rPr>
          <w:sz w:val="22"/>
          <w:szCs w:val="22"/>
          <w:lang w:val="en-US"/>
        </w:rPr>
        <w:t>galina</w:t>
      </w:r>
      <w:proofErr w:type="spellEnd"/>
      <w:r w:rsidRPr="00995BE5">
        <w:rPr>
          <w:sz w:val="22"/>
          <w:szCs w:val="22"/>
        </w:rPr>
        <w:t>@</w:t>
      </w:r>
      <w:proofErr w:type="spellStart"/>
      <w:r w:rsidRPr="00995BE5">
        <w:rPr>
          <w:sz w:val="22"/>
          <w:szCs w:val="22"/>
          <w:lang w:val="en-US"/>
        </w:rPr>
        <w:t>yandex</w:t>
      </w:r>
      <w:proofErr w:type="spellEnd"/>
      <w:r w:rsidRPr="00995BE5">
        <w:rPr>
          <w:sz w:val="22"/>
          <w:szCs w:val="22"/>
        </w:rPr>
        <w:t>.</w:t>
      </w:r>
      <w:proofErr w:type="spellStart"/>
      <w:r w:rsidRPr="00995BE5">
        <w:rPr>
          <w:sz w:val="22"/>
          <w:szCs w:val="22"/>
          <w:lang w:val="en-US"/>
        </w:rPr>
        <w:t>ru</w:t>
      </w:r>
      <w:proofErr w:type="spellEnd"/>
      <w:r w:rsidRPr="00995BE5">
        <w:rPr>
          <w:sz w:val="22"/>
          <w:szCs w:val="22"/>
        </w:rPr>
        <w:t>.</w:t>
      </w:r>
    </w:p>
    <w:p w:rsidR="00BB04B6" w:rsidRPr="00995BE5" w:rsidRDefault="00BB04B6" w:rsidP="00BB04B6">
      <w:pPr>
        <w:pStyle w:val="Default"/>
        <w:rPr>
          <w:b/>
          <w:bCs/>
          <w:sz w:val="22"/>
          <w:szCs w:val="22"/>
        </w:rPr>
      </w:pPr>
    </w:p>
    <w:p w:rsidR="00BB04B6" w:rsidRPr="00995BE5" w:rsidRDefault="00BB04B6" w:rsidP="00BB04B6">
      <w:pPr>
        <w:pStyle w:val="Default"/>
        <w:jc w:val="center"/>
        <w:rPr>
          <w:b/>
          <w:bCs/>
          <w:sz w:val="22"/>
          <w:szCs w:val="22"/>
        </w:rPr>
      </w:pPr>
      <w:r w:rsidRPr="00995BE5">
        <w:rPr>
          <w:b/>
          <w:bCs/>
          <w:sz w:val="22"/>
          <w:szCs w:val="22"/>
        </w:rPr>
        <w:t xml:space="preserve">НАСЛЕДИЕ В СОВРЕМЕННОМ СОЦИОКУЛЬТУРНОМ ПРОСТРАНСТВЕ: </w:t>
      </w:r>
    </w:p>
    <w:p w:rsidR="001F3433" w:rsidRDefault="00BB04B6" w:rsidP="00BB04B6">
      <w:pPr>
        <w:pStyle w:val="Default"/>
        <w:jc w:val="both"/>
        <w:rPr>
          <w:b/>
          <w:bCs/>
          <w:sz w:val="22"/>
          <w:szCs w:val="22"/>
        </w:rPr>
      </w:pPr>
      <w:r w:rsidRPr="00995BE5">
        <w:rPr>
          <w:b/>
          <w:bCs/>
          <w:sz w:val="22"/>
          <w:szCs w:val="22"/>
        </w:rPr>
        <w:t>К ПОСТАНОВКЕ ПРОБЛЕМЫ</w:t>
      </w:r>
    </w:p>
    <w:p w:rsidR="00BB04B6" w:rsidRDefault="00BB04B6" w:rsidP="00BB04B6">
      <w:pPr>
        <w:pStyle w:val="Default"/>
        <w:jc w:val="both"/>
        <w:rPr>
          <w:b/>
          <w:bCs/>
          <w:sz w:val="22"/>
          <w:szCs w:val="22"/>
        </w:rPr>
      </w:pPr>
    </w:p>
    <w:p w:rsidR="00BB04B6" w:rsidRPr="00995BE5" w:rsidRDefault="00BB04B6" w:rsidP="00BB04B6">
      <w:pPr>
        <w:pStyle w:val="Default"/>
        <w:jc w:val="both"/>
        <w:rPr>
          <w:sz w:val="22"/>
          <w:szCs w:val="22"/>
        </w:rPr>
      </w:pPr>
      <w:r w:rsidRPr="00995BE5">
        <w:rPr>
          <w:sz w:val="22"/>
          <w:szCs w:val="22"/>
        </w:rPr>
        <w:t xml:space="preserve">КЛЮЧЕВЫЕ СЛОВА: культурное наследие; сохранение памятников; памятники истории; памятники культуры; государственная культурная политика; историко-культурное наследие. </w:t>
      </w:r>
    </w:p>
    <w:p w:rsidR="00BB04B6" w:rsidRPr="007F2A65" w:rsidRDefault="00BB04B6" w:rsidP="00BB04B6">
      <w:pPr>
        <w:pStyle w:val="Default"/>
        <w:jc w:val="both"/>
        <w:rPr>
          <w:sz w:val="22"/>
          <w:szCs w:val="22"/>
        </w:rPr>
      </w:pPr>
      <w:r w:rsidRPr="00995BE5">
        <w:rPr>
          <w:sz w:val="22"/>
          <w:szCs w:val="22"/>
        </w:rPr>
        <w:t xml:space="preserve">АННОТАЦИЯ. Автор поднимает теоретические проблемы понятия «культурное наследие». Прослеживается особенности государственной политики в отношении культурного наследия. </w:t>
      </w:r>
      <w:r w:rsidRPr="00995BE5">
        <w:rPr>
          <w:sz w:val="22"/>
          <w:szCs w:val="22"/>
        </w:rPr>
        <w:lastRenderedPageBreak/>
        <w:t>Определяется динамика и проблемы в области сохранения культурного наследия на современном этапе.</w:t>
      </w:r>
    </w:p>
    <w:p w:rsidR="001F3433" w:rsidRPr="007F2A65" w:rsidRDefault="001F3433" w:rsidP="001F3433">
      <w:pPr>
        <w:pStyle w:val="Default"/>
        <w:rPr>
          <w:b/>
          <w:bCs/>
          <w:sz w:val="22"/>
          <w:szCs w:val="22"/>
        </w:rPr>
      </w:pPr>
    </w:p>
    <w:p w:rsidR="00BB04B6" w:rsidRPr="00995BE5" w:rsidRDefault="00BB04B6" w:rsidP="00BB04B6">
      <w:pPr>
        <w:pStyle w:val="Default"/>
        <w:jc w:val="both"/>
        <w:rPr>
          <w:b/>
          <w:bCs/>
          <w:sz w:val="22"/>
          <w:szCs w:val="22"/>
          <w:lang w:val="en-US"/>
        </w:rPr>
      </w:pPr>
      <w:proofErr w:type="spellStart"/>
      <w:r w:rsidRPr="00995BE5">
        <w:rPr>
          <w:b/>
          <w:bCs/>
          <w:sz w:val="22"/>
          <w:szCs w:val="22"/>
          <w:lang w:val="en-US"/>
        </w:rPr>
        <w:t>Kruglikova</w:t>
      </w:r>
      <w:proofErr w:type="spellEnd"/>
      <w:r w:rsidRPr="00995BE5">
        <w:rPr>
          <w:b/>
          <w:bCs/>
          <w:sz w:val="22"/>
          <w:szCs w:val="22"/>
          <w:lang w:val="en-US"/>
        </w:rPr>
        <w:t xml:space="preserve"> Galina </w:t>
      </w:r>
      <w:proofErr w:type="spellStart"/>
      <w:r w:rsidRPr="00995BE5">
        <w:rPr>
          <w:b/>
          <w:bCs/>
          <w:sz w:val="22"/>
          <w:szCs w:val="22"/>
          <w:lang w:val="en-US"/>
        </w:rPr>
        <w:t>Aleksandrovna</w:t>
      </w:r>
      <w:proofErr w:type="spellEnd"/>
      <w:r w:rsidRPr="00995BE5">
        <w:rPr>
          <w:b/>
          <w:bCs/>
          <w:sz w:val="22"/>
          <w:szCs w:val="22"/>
          <w:lang w:val="en-US"/>
        </w:rPr>
        <w:t xml:space="preserve">, </w:t>
      </w:r>
    </w:p>
    <w:p w:rsidR="00BB04B6" w:rsidRPr="00995BE5" w:rsidRDefault="00BB04B6" w:rsidP="00BB04B6">
      <w:pPr>
        <w:pStyle w:val="Default"/>
        <w:jc w:val="both"/>
        <w:rPr>
          <w:sz w:val="22"/>
          <w:szCs w:val="22"/>
          <w:lang w:val="en-US"/>
        </w:rPr>
      </w:pPr>
      <w:r w:rsidRPr="00995BE5">
        <w:rPr>
          <w:sz w:val="22"/>
          <w:szCs w:val="22"/>
          <w:lang w:val="en-US"/>
        </w:rPr>
        <w:t xml:space="preserve">Candidate of Historical Sciences, Associate Professor of the Department of History of Russia, </w:t>
      </w:r>
    </w:p>
    <w:p w:rsidR="00BB04B6" w:rsidRPr="00995BE5" w:rsidRDefault="00BB04B6" w:rsidP="00BB04B6">
      <w:pPr>
        <w:pStyle w:val="Default"/>
        <w:jc w:val="both"/>
        <w:rPr>
          <w:sz w:val="22"/>
          <w:szCs w:val="22"/>
          <w:lang w:val="en-US"/>
        </w:rPr>
      </w:pPr>
      <w:r w:rsidRPr="00995BE5">
        <w:rPr>
          <w:sz w:val="22"/>
          <w:szCs w:val="22"/>
          <w:lang w:val="en-US"/>
        </w:rPr>
        <w:t xml:space="preserve">Ural State Pedagogical University, Ekaterinburg, Russia. </w:t>
      </w:r>
    </w:p>
    <w:p w:rsidR="00BB04B6" w:rsidRPr="00995BE5" w:rsidRDefault="00BB04B6" w:rsidP="00BB04B6">
      <w:pPr>
        <w:pStyle w:val="Default"/>
        <w:jc w:val="both"/>
        <w:rPr>
          <w:sz w:val="22"/>
          <w:szCs w:val="22"/>
          <w:lang w:val="en-US"/>
        </w:rPr>
      </w:pPr>
    </w:p>
    <w:p w:rsidR="00BB04B6" w:rsidRPr="00995BE5" w:rsidRDefault="00BB04B6" w:rsidP="00BB04B6">
      <w:pPr>
        <w:pStyle w:val="Default"/>
        <w:jc w:val="center"/>
        <w:rPr>
          <w:b/>
          <w:bCs/>
          <w:sz w:val="22"/>
          <w:szCs w:val="22"/>
          <w:lang w:val="en-US"/>
        </w:rPr>
      </w:pPr>
      <w:r w:rsidRPr="00995BE5">
        <w:rPr>
          <w:b/>
          <w:bCs/>
          <w:sz w:val="22"/>
          <w:szCs w:val="22"/>
          <w:lang w:val="en-US"/>
        </w:rPr>
        <w:t>HERITAGE IN MODERN SOCIO-CULTURAL SPACE: PROBLEM STATEMENT</w:t>
      </w:r>
    </w:p>
    <w:p w:rsidR="00BB04B6" w:rsidRPr="00995BE5" w:rsidRDefault="00BB04B6" w:rsidP="00BB04B6">
      <w:pPr>
        <w:pStyle w:val="Default"/>
        <w:rPr>
          <w:sz w:val="22"/>
          <w:szCs w:val="22"/>
          <w:lang w:val="en-US"/>
        </w:rPr>
      </w:pPr>
      <w:r w:rsidRPr="00995BE5">
        <w:rPr>
          <w:sz w:val="22"/>
          <w:szCs w:val="22"/>
          <w:lang w:val="en-US"/>
        </w:rPr>
        <w:t xml:space="preserve">KEYWORDS: cultural heritage; preservation of monuments; historical monuments; cultural monuments; state cultural policy; historical and cultural heritage. </w:t>
      </w:r>
    </w:p>
    <w:p w:rsidR="00BB04B6" w:rsidRPr="00995BE5" w:rsidRDefault="00BB04B6" w:rsidP="00BB04B6">
      <w:pPr>
        <w:pStyle w:val="a7"/>
        <w:spacing w:before="0" w:beforeAutospacing="0" w:after="0" w:afterAutospacing="0"/>
        <w:jc w:val="both"/>
        <w:rPr>
          <w:sz w:val="22"/>
          <w:szCs w:val="22"/>
          <w:lang w:val="en-US"/>
        </w:rPr>
      </w:pPr>
      <w:r w:rsidRPr="00995BE5">
        <w:rPr>
          <w:sz w:val="22"/>
          <w:szCs w:val="22"/>
          <w:lang w:val="en-US"/>
        </w:rPr>
        <w:t>ABSTRACT. The author raises the theoretical problems of the concept of “cultural heritage”. The features of the state policy regarding cultural heritage are traced. Determined by the dynamics and problems in the field of conservation of cultural heritage at the present stage.</w:t>
      </w:r>
    </w:p>
    <w:p w:rsidR="001F3433" w:rsidRPr="007F2A65" w:rsidRDefault="001F3433" w:rsidP="001F3433">
      <w:pPr>
        <w:pStyle w:val="a7"/>
        <w:spacing w:before="0" w:beforeAutospacing="0" w:after="0" w:afterAutospacing="0"/>
        <w:jc w:val="both"/>
        <w:rPr>
          <w:sz w:val="22"/>
          <w:szCs w:val="22"/>
          <w:lang w:val="en-US"/>
        </w:rPr>
      </w:pPr>
    </w:p>
    <w:p w:rsidR="001F3433" w:rsidRPr="007A1BCE" w:rsidRDefault="001F3433" w:rsidP="001F3433">
      <w:pPr>
        <w:pStyle w:val="a7"/>
        <w:spacing w:before="0" w:beforeAutospacing="0" w:after="0" w:afterAutospacing="0"/>
        <w:jc w:val="both"/>
        <w:rPr>
          <w:b/>
          <w:sz w:val="22"/>
          <w:szCs w:val="22"/>
          <w:lang w:val="en-US"/>
        </w:rPr>
      </w:pPr>
    </w:p>
    <w:p w:rsidR="001F3433" w:rsidRPr="007F2A65" w:rsidRDefault="001F3433" w:rsidP="001F3433">
      <w:pPr>
        <w:pStyle w:val="a7"/>
        <w:spacing w:before="0" w:beforeAutospacing="0" w:after="0" w:afterAutospacing="0"/>
        <w:ind w:firstLine="709"/>
        <w:jc w:val="center"/>
        <w:rPr>
          <w:i/>
          <w:sz w:val="22"/>
          <w:szCs w:val="22"/>
        </w:rPr>
      </w:pPr>
      <w:r w:rsidRPr="007F2A65">
        <w:rPr>
          <w:i/>
          <w:sz w:val="22"/>
          <w:szCs w:val="22"/>
        </w:rPr>
        <w:t>Далее текст статьи на второй и последующих страницах</w:t>
      </w:r>
    </w:p>
    <w:p w:rsidR="001F3433" w:rsidRPr="007F2A65" w:rsidRDefault="001F3433" w:rsidP="001F3433">
      <w:pPr>
        <w:pStyle w:val="a7"/>
        <w:spacing w:before="0" w:beforeAutospacing="0" w:after="0" w:afterAutospacing="0"/>
        <w:ind w:firstLine="709"/>
        <w:jc w:val="center"/>
        <w:rPr>
          <w:sz w:val="22"/>
          <w:szCs w:val="22"/>
        </w:rPr>
      </w:pPr>
    </w:p>
    <w:p w:rsidR="00BB04B6" w:rsidRPr="00995BE5" w:rsidRDefault="00BB04B6" w:rsidP="00BB04B6">
      <w:pPr>
        <w:pStyle w:val="a7"/>
        <w:spacing w:before="0" w:beforeAutospacing="0" w:after="0" w:afterAutospacing="0"/>
        <w:jc w:val="both"/>
        <w:rPr>
          <w:b/>
          <w:sz w:val="22"/>
          <w:szCs w:val="22"/>
        </w:rPr>
      </w:pPr>
      <w:r w:rsidRPr="00995BE5">
        <w:rPr>
          <w:sz w:val="22"/>
          <w:szCs w:val="22"/>
        </w:rPr>
        <w:t xml:space="preserve">Список литературы размещается в конце статьи. Библиографическое описание документов, включенных в список использованной литературы, составляется в соответствии с требованиями ГОСТ Р 7.0.100-2018 </w:t>
      </w:r>
      <w:r w:rsidR="006E30DE">
        <w:rPr>
          <w:sz w:val="22"/>
          <w:szCs w:val="22"/>
        </w:rPr>
        <w:t>«</w:t>
      </w:r>
      <w:r w:rsidRPr="00995BE5">
        <w:rPr>
          <w:sz w:val="22"/>
          <w:szCs w:val="22"/>
        </w:rPr>
        <w:t>Библиографическая запись. Библиографическое описание. Общие требования и правила составления</w:t>
      </w:r>
      <w:r w:rsidR="006E30DE">
        <w:rPr>
          <w:sz w:val="22"/>
          <w:szCs w:val="22"/>
        </w:rPr>
        <w:t>»</w:t>
      </w:r>
      <w:r w:rsidRPr="00995BE5">
        <w:rPr>
          <w:sz w:val="22"/>
          <w:szCs w:val="22"/>
        </w:rPr>
        <w:t xml:space="preserve">. </w:t>
      </w:r>
      <w:r w:rsidRPr="00995BE5">
        <w:rPr>
          <w:b/>
          <w:sz w:val="22"/>
          <w:szCs w:val="22"/>
        </w:rPr>
        <w:t xml:space="preserve">Использование автоматических постраничных ссылок               не допускается. </w:t>
      </w:r>
    </w:p>
    <w:p w:rsidR="00BB04B6" w:rsidRPr="00995BE5" w:rsidRDefault="00BB04B6" w:rsidP="00BB04B6">
      <w:pPr>
        <w:pStyle w:val="a7"/>
        <w:spacing w:before="0" w:beforeAutospacing="0" w:after="0" w:afterAutospacing="0"/>
        <w:jc w:val="both"/>
        <w:rPr>
          <w:sz w:val="22"/>
          <w:szCs w:val="22"/>
        </w:rPr>
      </w:pPr>
      <w:r w:rsidRPr="00995BE5">
        <w:rPr>
          <w:sz w:val="22"/>
          <w:szCs w:val="22"/>
        </w:rPr>
        <w:t>Список литературы должен содержать не менее 15 источников.</w:t>
      </w:r>
    </w:p>
    <w:p w:rsidR="00BB04B6" w:rsidRPr="00995BE5" w:rsidRDefault="00BB04B6" w:rsidP="00BB04B6">
      <w:pPr>
        <w:pStyle w:val="a7"/>
        <w:spacing w:before="0" w:beforeAutospacing="0" w:after="0" w:afterAutospacing="0"/>
        <w:jc w:val="both"/>
        <w:rPr>
          <w:sz w:val="22"/>
          <w:szCs w:val="22"/>
        </w:rPr>
      </w:pPr>
    </w:p>
    <w:p w:rsidR="00BB04B6" w:rsidRPr="0039024D" w:rsidRDefault="00BB04B6" w:rsidP="00BB04B6">
      <w:pPr>
        <w:pStyle w:val="a7"/>
        <w:spacing w:before="0" w:beforeAutospacing="0" w:after="0" w:afterAutospacing="0"/>
        <w:jc w:val="both"/>
        <w:rPr>
          <w:sz w:val="22"/>
          <w:szCs w:val="22"/>
        </w:rPr>
      </w:pPr>
      <w:r w:rsidRPr="00995BE5">
        <w:rPr>
          <w:b/>
          <w:bCs/>
          <w:sz w:val="22"/>
          <w:szCs w:val="22"/>
        </w:rPr>
        <w:t>Графики, диаграммы</w:t>
      </w:r>
      <w:r w:rsidRPr="00995BE5">
        <w:rPr>
          <w:sz w:val="22"/>
          <w:szCs w:val="22"/>
        </w:rPr>
        <w:t xml:space="preserve"> представляются отдельными файлами, выполненными в </w:t>
      </w:r>
      <w:proofErr w:type="spellStart"/>
      <w:r w:rsidRPr="00995BE5">
        <w:rPr>
          <w:sz w:val="22"/>
          <w:szCs w:val="22"/>
        </w:rPr>
        <w:t>Microsoft</w:t>
      </w:r>
      <w:proofErr w:type="spellEnd"/>
      <w:r w:rsidRPr="00995BE5">
        <w:rPr>
          <w:sz w:val="22"/>
          <w:szCs w:val="22"/>
        </w:rPr>
        <w:t xml:space="preserve"> </w:t>
      </w:r>
      <w:proofErr w:type="spellStart"/>
      <w:r w:rsidRPr="00995BE5">
        <w:rPr>
          <w:sz w:val="22"/>
          <w:szCs w:val="22"/>
        </w:rPr>
        <w:t>Excel</w:t>
      </w:r>
      <w:proofErr w:type="spellEnd"/>
      <w:r w:rsidRPr="00995BE5">
        <w:rPr>
          <w:sz w:val="22"/>
          <w:szCs w:val="22"/>
        </w:rPr>
        <w:t xml:space="preserve"> 6.0/ 7.0/97/2000; </w:t>
      </w:r>
      <w:r w:rsidRPr="00995BE5">
        <w:rPr>
          <w:b/>
          <w:bCs/>
          <w:sz w:val="22"/>
          <w:szCs w:val="22"/>
        </w:rPr>
        <w:t>иллюстрации</w:t>
      </w:r>
      <w:r w:rsidRPr="00995BE5">
        <w:rPr>
          <w:sz w:val="22"/>
          <w:szCs w:val="22"/>
        </w:rPr>
        <w:t xml:space="preserve"> — в формате *JPG с разрешением не менее 300 точек/дюйм             в реальном размере. Каждый рисунок должен быть пронумерован и подписан, подписи не должны быть  частью рисунков. Графики, диаграммы, таблицы должны иметь порядковую нумерацию (нумерация ведется раздельно). Если график, диаграмма, рисунок или таблица в статье один или одна, то нумерация не проставляется.</w:t>
      </w:r>
      <w:r>
        <w:rPr>
          <w:sz w:val="22"/>
          <w:szCs w:val="22"/>
        </w:rPr>
        <w:t xml:space="preserve"> </w:t>
      </w:r>
    </w:p>
    <w:p w:rsidR="001F3433" w:rsidRPr="007F2A65" w:rsidRDefault="001F3433" w:rsidP="001F3433">
      <w:pPr>
        <w:pStyle w:val="ListParagraph1"/>
        <w:ind w:left="7800"/>
        <w:jc w:val="center"/>
        <w:rPr>
          <w:b/>
          <w:i/>
          <w:sz w:val="22"/>
          <w:szCs w:val="22"/>
          <w:u w:val="single"/>
        </w:rPr>
      </w:pPr>
      <w:r w:rsidRPr="007F2A65">
        <w:rPr>
          <w:b/>
          <w:i/>
          <w:sz w:val="22"/>
          <w:szCs w:val="22"/>
          <w:u w:val="single"/>
        </w:rPr>
        <w:t>Образец</w:t>
      </w:r>
    </w:p>
    <w:p w:rsidR="001F3433" w:rsidRPr="007F2A65" w:rsidRDefault="001F3433" w:rsidP="001F3433">
      <w:pPr>
        <w:jc w:val="center"/>
        <w:rPr>
          <w:rFonts w:ascii="Times New Roman" w:hAnsi="Times New Roman"/>
          <w:b/>
        </w:rPr>
      </w:pPr>
      <w:r w:rsidRPr="007F2A65">
        <w:rPr>
          <w:rFonts w:ascii="Times New Roman" w:hAnsi="Times New Roman"/>
          <w:b/>
        </w:rPr>
        <w:t>Библиографический список</w:t>
      </w:r>
    </w:p>
    <w:p w:rsidR="001F3433" w:rsidRPr="00BB04B6" w:rsidRDefault="001F3433" w:rsidP="001F3433">
      <w:pPr>
        <w:pStyle w:val="a7"/>
        <w:spacing w:before="0" w:beforeAutospacing="0" w:after="0" w:afterAutospacing="0"/>
        <w:rPr>
          <w:sz w:val="22"/>
          <w:szCs w:val="22"/>
        </w:rPr>
      </w:pPr>
      <w:r w:rsidRPr="00BB04B6">
        <w:rPr>
          <w:b/>
          <w:bCs/>
          <w:sz w:val="22"/>
          <w:szCs w:val="22"/>
        </w:rPr>
        <w:t xml:space="preserve">Статьи из журналов и сборников: </w:t>
      </w:r>
    </w:p>
    <w:p w:rsidR="001F3433" w:rsidRPr="00BB04B6" w:rsidRDefault="001F3433" w:rsidP="001F3433">
      <w:pPr>
        <w:pStyle w:val="a7"/>
        <w:spacing w:before="0" w:beforeAutospacing="0" w:after="0" w:afterAutospacing="0"/>
        <w:rPr>
          <w:sz w:val="22"/>
          <w:szCs w:val="22"/>
        </w:rPr>
      </w:pPr>
      <w:r w:rsidRPr="00BB04B6">
        <w:rPr>
          <w:sz w:val="22"/>
          <w:szCs w:val="22"/>
        </w:rPr>
        <w:t>Адорно</w:t>
      </w:r>
      <w:r w:rsidR="00DD36A6" w:rsidRPr="00BB04B6">
        <w:rPr>
          <w:sz w:val="22"/>
          <w:szCs w:val="22"/>
        </w:rPr>
        <w:t>,</w:t>
      </w:r>
      <w:r w:rsidRPr="00BB04B6">
        <w:rPr>
          <w:sz w:val="22"/>
          <w:szCs w:val="22"/>
        </w:rPr>
        <w:t xml:space="preserve"> Т. В. К логике социальных наук </w:t>
      </w:r>
      <w:r w:rsidR="00DD36A6" w:rsidRPr="00BB04B6">
        <w:rPr>
          <w:sz w:val="22"/>
          <w:szCs w:val="22"/>
        </w:rPr>
        <w:t xml:space="preserve">/ Т. В. Адорно </w:t>
      </w:r>
      <w:r w:rsidRPr="00BB04B6">
        <w:rPr>
          <w:sz w:val="22"/>
          <w:szCs w:val="22"/>
        </w:rPr>
        <w:t>//</w:t>
      </w:r>
      <w:r w:rsidR="00DD36A6" w:rsidRPr="00BB04B6">
        <w:rPr>
          <w:sz w:val="22"/>
          <w:szCs w:val="22"/>
        </w:rPr>
        <w:t xml:space="preserve"> Вопросы</w:t>
      </w:r>
      <w:r w:rsidRPr="00BB04B6">
        <w:rPr>
          <w:sz w:val="22"/>
          <w:szCs w:val="22"/>
        </w:rPr>
        <w:t xml:space="preserve"> философии. – 1992. – № 10. – С. 76-86. </w:t>
      </w:r>
    </w:p>
    <w:p w:rsidR="001F3433" w:rsidRPr="00BB04B6" w:rsidRDefault="001F3433" w:rsidP="001F3433">
      <w:pPr>
        <w:pStyle w:val="a7"/>
        <w:spacing w:before="0" w:beforeAutospacing="0" w:after="0" w:afterAutospacing="0"/>
        <w:rPr>
          <w:sz w:val="22"/>
          <w:szCs w:val="22"/>
        </w:rPr>
      </w:pPr>
      <w:r w:rsidRPr="00BB04B6">
        <w:rPr>
          <w:b/>
          <w:bCs/>
          <w:sz w:val="22"/>
          <w:szCs w:val="22"/>
        </w:rPr>
        <w:t xml:space="preserve">Монографии и учебные издания: </w:t>
      </w:r>
    </w:p>
    <w:p w:rsidR="001F3433" w:rsidRPr="00BB04B6" w:rsidRDefault="001F3433" w:rsidP="001F3433">
      <w:pPr>
        <w:pStyle w:val="a7"/>
        <w:spacing w:before="0" w:beforeAutospacing="0" w:after="0" w:afterAutospacing="0"/>
        <w:rPr>
          <w:sz w:val="22"/>
          <w:szCs w:val="22"/>
        </w:rPr>
      </w:pPr>
      <w:r w:rsidRPr="00BB04B6">
        <w:rPr>
          <w:sz w:val="22"/>
          <w:szCs w:val="22"/>
        </w:rPr>
        <w:t>Тарасова</w:t>
      </w:r>
      <w:r w:rsidR="00DD36A6" w:rsidRPr="00BB04B6">
        <w:rPr>
          <w:sz w:val="22"/>
          <w:szCs w:val="22"/>
        </w:rPr>
        <w:t>,</w:t>
      </w:r>
      <w:r w:rsidRPr="00BB04B6">
        <w:rPr>
          <w:sz w:val="22"/>
          <w:szCs w:val="22"/>
        </w:rPr>
        <w:t xml:space="preserve"> В. И. Политическая и</w:t>
      </w:r>
      <w:r w:rsidR="00DD36A6" w:rsidRPr="00BB04B6">
        <w:rPr>
          <w:sz w:val="22"/>
          <w:szCs w:val="22"/>
        </w:rPr>
        <w:t xml:space="preserve">стория Латинской </w:t>
      </w:r>
      <w:proofErr w:type="gramStart"/>
      <w:r w:rsidR="00DD36A6" w:rsidRPr="00BB04B6">
        <w:rPr>
          <w:sz w:val="22"/>
          <w:szCs w:val="22"/>
        </w:rPr>
        <w:t>Америки :</w:t>
      </w:r>
      <w:proofErr w:type="gramEnd"/>
      <w:r w:rsidR="00DD36A6" w:rsidRPr="00BB04B6">
        <w:rPr>
          <w:sz w:val="22"/>
          <w:szCs w:val="22"/>
        </w:rPr>
        <w:t xml:space="preserve"> учеб.</w:t>
      </w:r>
      <w:r w:rsidRPr="00BB04B6">
        <w:rPr>
          <w:sz w:val="22"/>
          <w:szCs w:val="22"/>
        </w:rPr>
        <w:t xml:space="preserve"> для вузов</w:t>
      </w:r>
      <w:r w:rsidR="00DD36A6" w:rsidRPr="00BB04B6">
        <w:rPr>
          <w:sz w:val="22"/>
          <w:szCs w:val="22"/>
        </w:rPr>
        <w:t xml:space="preserve"> / В. И</w:t>
      </w:r>
      <w:r w:rsidRPr="00BB04B6">
        <w:rPr>
          <w:sz w:val="22"/>
          <w:szCs w:val="22"/>
        </w:rPr>
        <w:t>.</w:t>
      </w:r>
      <w:r w:rsidR="00DD36A6" w:rsidRPr="00BB04B6">
        <w:rPr>
          <w:sz w:val="22"/>
          <w:szCs w:val="22"/>
        </w:rPr>
        <w:t xml:space="preserve"> Тарасова. </w:t>
      </w:r>
      <w:r w:rsidRPr="00BB04B6">
        <w:rPr>
          <w:sz w:val="22"/>
          <w:szCs w:val="22"/>
        </w:rPr>
        <w:t xml:space="preserve">– </w:t>
      </w:r>
      <w:proofErr w:type="gramStart"/>
      <w:r w:rsidRPr="00BB04B6">
        <w:rPr>
          <w:sz w:val="22"/>
          <w:szCs w:val="22"/>
        </w:rPr>
        <w:t>М</w:t>
      </w:r>
      <w:r w:rsidR="00DD36A6" w:rsidRPr="00BB04B6">
        <w:rPr>
          <w:sz w:val="22"/>
          <w:szCs w:val="22"/>
        </w:rPr>
        <w:t>осква</w:t>
      </w:r>
      <w:r w:rsidRPr="00BB04B6">
        <w:rPr>
          <w:sz w:val="22"/>
          <w:szCs w:val="22"/>
        </w:rPr>
        <w:t xml:space="preserve"> :</w:t>
      </w:r>
      <w:proofErr w:type="gramEnd"/>
      <w:r w:rsidRPr="00BB04B6">
        <w:rPr>
          <w:sz w:val="22"/>
          <w:szCs w:val="22"/>
        </w:rPr>
        <w:t xml:space="preserve"> Проспект, 2006. – 366 с. </w:t>
      </w:r>
    </w:p>
    <w:p w:rsidR="001F3433" w:rsidRPr="00BB04B6" w:rsidRDefault="001F3433" w:rsidP="001F3433">
      <w:pPr>
        <w:pStyle w:val="a7"/>
        <w:spacing w:before="0" w:beforeAutospacing="0" w:after="0" w:afterAutospacing="0"/>
        <w:rPr>
          <w:b/>
          <w:sz w:val="22"/>
          <w:szCs w:val="22"/>
        </w:rPr>
      </w:pPr>
      <w:r w:rsidRPr="00BB04B6">
        <w:rPr>
          <w:b/>
          <w:sz w:val="22"/>
          <w:szCs w:val="22"/>
        </w:rPr>
        <w:t xml:space="preserve">Авторефераты и диссертации </w:t>
      </w:r>
    </w:p>
    <w:p w:rsidR="001F3433" w:rsidRPr="00BB04B6" w:rsidRDefault="00DD36A6" w:rsidP="001F3433">
      <w:pPr>
        <w:pStyle w:val="a7"/>
        <w:spacing w:before="0" w:beforeAutospacing="0" w:after="0" w:afterAutospacing="0"/>
        <w:jc w:val="both"/>
        <w:rPr>
          <w:sz w:val="22"/>
          <w:szCs w:val="22"/>
        </w:rPr>
      </w:pPr>
      <w:r w:rsidRPr="00BB04B6">
        <w:rPr>
          <w:sz w:val="22"/>
          <w:szCs w:val="22"/>
        </w:rPr>
        <w:t xml:space="preserve">Шестакова, Н. Ф. Историческая память Уэльса (конец XV - начало XX вв.): основные этапы и механизмы конструирования : автореф. дис. ... канд. ист. </w:t>
      </w:r>
      <w:proofErr w:type="gramStart"/>
      <w:r w:rsidRPr="00BB04B6">
        <w:rPr>
          <w:sz w:val="22"/>
          <w:szCs w:val="22"/>
        </w:rPr>
        <w:t>наук :</w:t>
      </w:r>
      <w:proofErr w:type="gramEnd"/>
      <w:r w:rsidRPr="00BB04B6">
        <w:rPr>
          <w:sz w:val="22"/>
          <w:szCs w:val="22"/>
        </w:rPr>
        <w:t xml:space="preserve"> 07.00.03 / Н. Ф. Шестакова ; Урал. гос. пед. ун-т. – Екатеринбург, 2018. – 17 с.</w:t>
      </w:r>
    </w:p>
    <w:p w:rsidR="00DD36A6" w:rsidRPr="00BB04B6" w:rsidRDefault="00DD36A6" w:rsidP="00DD36A6">
      <w:pPr>
        <w:pStyle w:val="a7"/>
        <w:spacing w:before="0" w:beforeAutospacing="0" w:after="0" w:afterAutospacing="0"/>
      </w:pPr>
      <w:r w:rsidRPr="00BB04B6">
        <w:t xml:space="preserve">Утюмова, Е. А. Формирование алгоритмических умений у детей дошкольного возраста в процессе обучения математике : </w:t>
      </w:r>
      <w:r w:rsidRPr="00BB04B6">
        <w:rPr>
          <w:bCs/>
        </w:rPr>
        <w:t xml:space="preserve">дис. ... канд. пед. </w:t>
      </w:r>
      <w:proofErr w:type="gramStart"/>
      <w:r w:rsidRPr="00BB04B6">
        <w:rPr>
          <w:bCs/>
        </w:rPr>
        <w:t>наук :</w:t>
      </w:r>
      <w:proofErr w:type="gramEnd"/>
      <w:r w:rsidRPr="00BB04B6">
        <w:rPr>
          <w:bCs/>
        </w:rPr>
        <w:t xml:space="preserve"> 13.00.02</w:t>
      </w:r>
      <w:r w:rsidRPr="00BB04B6">
        <w:t xml:space="preserve"> / Е. А. Утюмова ; Урал. гос. пед. ун-т. – Екатеринбург, 2018. – 192 с. </w:t>
      </w:r>
    </w:p>
    <w:p w:rsidR="007C5800" w:rsidRPr="00BB04B6" w:rsidRDefault="001F3433" w:rsidP="007C5800">
      <w:pPr>
        <w:pStyle w:val="a7"/>
        <w:spacing w:before="0" w:beforeAutospacing="0" w:after="0" w:afterAutospacing="0"/>
        <w:jc w:val="both"/>
        <w:rPr>
          <w:b/>
          <w:bCs/>
          <w:sz w:val="22"/>
          <w:szCs w:val="22"/>
        </w:rPr>
      </w:pPr>
      <w:r w:rsidRPr="00BB04B6">
        <w:rPr>
          <w:b/>
          <w:bCs/>
          <w:sz w:val="22"/>
          <w:szCs w:val="22"/>
        </w:rPr>
        <w:t xml:space="preserve">Аналитические обзоры: </w:t>
      </w:r>
    </w:p>
    <w:p w:rsidR="007C5800" w:rsidRPr="00BB04B6" w:rsidRDefault="007C5800" w:rsidP="007C5800">
      <w:pPr>
        <w:pStyle w:val="a7"/>
        <w:spacing w:before="0" w:beforeAutospacing="0" w:after="0" w:afterAutospacing="0"/>
        <w:jc w:val="both"/>
        <w:rPr>
          <w:sz w:val="22"/>
          <w:szCs w:val="22"/>
        </w:rPr>
      </w:pPr>
      <w:r w:rsidRPr="00BB04B6">
        <w:t xml:space="preserve">Аналитические обзоры по основным направлениям развития высшего образования. </w:t>
      </w:r>
      <w:proofErr w:type="spellStart"/>
      <w:r w:rsidRPr="00BB04B6">
        <w:t>Вып</w:t>
      </w:r>
      <w:proofErr w:type="spellEnd"/>
      <w:r w:rsidRPr="00BB04B6">
        <w:t>.</w:t>
      </w:r>
      <w:r w:rsidR="0098447F" w:rsidRPr="00BB04B6">
        <w:t xml:space="preserve"> 10.</w:t>
      </w:r>
      <w:r w:rsidRPr="00BB04B6">
        <w:t xml:space="preserve"> Организация социологического мониторинга качества подготовки экономистов: методологические подходы / Л. М. Селезнева, Н. И. Киселева / Федер. ин-т развития образования. — </w:t>
      </w:r>
      <w:proofErr w:type="gramStart"/>
      <w:r w:rsidRPr="00BB04B6">
        <w:t>Москва :</w:t>
      </w:r>
      <w:proofErr w:type="gramEnd"/>
      <w:r w:rsidRPr="00BB04B6">
        <w:t xml:space="preserve"> Изд-во ФИРО, 2014. — 55 с.</w:t>
      </w:r>
    </w:p>
    <w:p w:rsidR="001F3433" w:rsidRPr="007F2A65" w:rsidRDefault="001F3433" w:rsidP="001F3433">
      <w:pPr>
        <w:spacing w:after="0" w:line="240" w:lineRule="auto"/>
        <w:ind w:firstLine="567"/>
        <w:jc w:val="both"/>
        <w:rPr>
          <w:rFonts w:ascii="Times New Roman" w:hAnsi="Times New Roman"/>
        </w:rPr>
      </w:pPr>
    </w:p>
    <w:p w:rsidR="00604C1A" w:rsidRPr="007F2A65" w:rsidRDefault="001F3433" w:rsidP="00604C1A">
      <w:pPr>
        <w:spacing w:after="0" w:line="240" w:lineRule="auto"/>
        <w:jc w:val="both"/>
        <w:rPr>
          <w:rFonts w:ascii="Times New Roman" w:hAnsi="Times New Roman"/>
        </w:rPr>
      </w:pPr>
      <w:r w:rsidRPr="007F2A65">
        <w:rPr>
          <w:rFonts w:ascii="Times New Roman" w:hAnsi="Times New Roman"/>
        </w:rPr>
        <w:t xml:space="preserve">Электронный вариант сборника размещается в системе РИНЦ </w:t>
      </w:r>
      <w:hyperlink r:id="rId12" w:history="1">
        <w:r w:rsidRPr="007F2A65">
          <w:rPr>
            <w:rStyle w:val="a3"/>
            <w:rFonts w:ascii="Times New Roman" w:hAnsi="Times New Roman"/>
            <w:lang w:val="en-US"/>
          </w:rPr>
          <w:t>http</w:t>
        </w:r>
        <w:r w:rsidRPr="007F2A65">
          <w:rPr>
            <w:rStyle w:val="a3"/>
            <w:rFonts w:ascii="Times New Roman" w:hAnsi="Times New Roman"/>
          </w:rPr>
          <w:t>://</w:t>
        </w:r>
        <w:r w:rsidRPr="007F2A65">
          <w:rPr>
            <w:rStyle w:val="a3"/>
            <w:rFonts w:ascii="Times New Roman" w:hAnsi="Times New Roman"/>
            <w:lang w:val="en-US"/>
          </w:rPr>
          <w:t>elibrary</w:t>
        </w:r>
        <w:r w:rsidRPr="007F2A65">
          <w:rPr>
            <w:rStyle w:val="a3"/>
            <w:rFonts w:ascii="Times New Roman" w:hAnsi="Times New Roman"/>
          </w:rPr>
          <w:t>.</w:t>
        </w:r>
        <w:r w:rsidRPr="007F2A65">
          <w:rPr>
            <w:rStyle w:val="a3"/>
            <w:rFonts w:ascii="Times New Roman" w:hAnsi="Times New Roman"/>
            <w:lang w:val="en-US"/>
          </w:rPr>
          <w:t>ru</w:t>
        </w:r>
      </w:hyperlink>
      <w:r w:rsidRPr="007F2A65">
        <w:rPr>
          <w:rFonts w:ascii="Times New Roman" w:hAnsi="Times New Roman"/>
        </w:rPr>
        <w:t xml:space="preserve">, а также на сайте Информационно-интеллектуального центра – Научной библиотеки УрГПУ. </w:t>
      </w:r>
    </w:p>
    <w:p w:rsidR="001F3433" w:rsidRPr="007F2A65" w:rsidRDefault="001F3433" w:rsidP="00604C1A">
      <w:pPr>
        <w:tabs>
          <w:tab w:val="left" w:pos="8384"/>
        </w:tabs>
        <w:spacing w:after="0" w:line="240" w:lineRule="auto"/>
        <w:ind w:firstLine="567"/>
        <w:jc w:val="both"/>
        <w:rPr>
          <w:rFonts w:ascii="Times New Roman" w:hAnsi="Times New Roman"/>
        </w:rPr>
      </w:pPr>
    </w:p>
    <w:p w:rsidR="001F3433" w:rsidRPr="007F2A65" w:rsidRDefault="001F3433" w:rsidP="0025184E">
      <w:pPr>
        <w:pStyle w:val="10"/>
        <w:ind w:left="0"/>
        <w:jc w:val="both"/>
        <w:rPr>
          <w:b/>
          <w:sz w:val="22"/>
          <w:szCs w:val="22"/>
        </w:rPr>
      </w:pPr>
      <w:r w:rsidRPr="007F2A65">
        <w:rPr>
          <w:b/>
          <w:sz w:val="22"/>
          <w:szCs w:val="22"/>
        </w:rPr>
        <w:t xml:space="preserve">Приглашение и программа конференции будут высланы дополнительно. </w:t>
      </w:r>
    </w:p>
    <w:p w:rsidR="001F3433" w:rsidRPr="007F2A65" w:rsidRDefault="001F3433" w:rsidP="001F3433">
      <w:pPr>
        <w:spacing w:after="0" w:line="240" w:lineRule="auto"/>
        <w:ind w:firstLine="708"/>
        <w:jc w:val="both"/>
        <w:rPr>
          <w:rFonts w:ascii="Times New Roman" w:hAnsi="Times New Roman"/>
        </w:rPr>
      </w:pPr>
    </w:p>
    <w:p w:rsidR="00580A1E" w:rsidRDefault="001F3433" w:rsidP="00F80C2F">
      <w:pPr>
        <w:spacing w:after="0" w:line="240" w:lineRule="auto"/>
        <w:jc w:val="both"/>
        <w:rPr>
          <w:rFonts w:ascii="Times New Roman" w:hAnsi="Times New Roman"/>
        </w:rPr>
      </w:pPr>
      <w:r w:rsidRPr="0025184E">
        <w:rPr>
          <w:rFonts w:ascii="Times New Roman" w:hAnsi="Times New Roman"/>
          <w:b/>
        </w:rPr>
        <w:lastRenderedPageBreak/>
        <w:t>Телефон для справок</w:t>
      </w:r>
      <w:r w:rsidRPr="007F2A65">
        <w:rPr>
          <w:rFonts w:ascii="Times New Roman" w:hAnsi="Times New Roman"/>
        </w:rPr>
        <w:t>: (343) 2357672 – кафедра истории России.</w:t>
      </w:r>
      <w:r w:rsidR="008C0A5E">
        <w:rPr>
          <w:rFonts w:ascii="Times New Roman" w:hAnsi="Times New Roman"/>
        </w:rPr>
        <w:t xml:space="preserve"> </w:t>
      </w:r>
      <w:r w:rsidRPr="008C0A5E">
        <w:rPr>
          <w:rFonts w:ascii="Times New Roman" w:hAnsi="Times New Roman"/>
        </w:rPr>
        <w:t>Ученый секретарь конференции</w:t>
      </w:r>
      <w:r w:rsidRPr="0004518B">
        <w:rPr>
          <w:rFonts w:ascii="Times New Roman" w:hAnsi="Times New Roman"/>
        </w:rPr>
        <w:t xml:space="preserve"> </w:t>
      </w:r>
      <w:r w:rsidR="0004518B" w:rsidRPr="0004518B">
        <w:rPr>
          <w:rFonts w:ascii="Times New Roman" w:hAnsi="Times New Roman"/>
        </w:rPr>
        <w:t xml:space="preserve">доцент </w:t>
      </w:r>
      <w:r w:rsidR="00A3002B" w:rsidRPr="0004518B">
        <w:rPr>
          <w:rFonts w:ascii="Times New Roman" w:hAnsi="Times New Roman"/>
        </w:rPr>
        <w:t>Кругликова Галина Александровна</w:t>
      </w:r>
      <w:r w:rsidR="00F23911">
        <w:rPr>
          <w:rFonts w:ascii="Times New Roman" w:hAnsi="Times New Roman"/>
        </w:rPr>
        <w:t>.</w:t>
      </w:r>
    </w:p>
    <w:p w:rsidR="008559CA" w:rsidRDefault="008559CA" w:rsidP="00F80C2F">
      <w:pPr>
        <w:spacing w:after="0" w:line="240" w:lineRule="auto"/>
        <w:jc w:val="both"/>
        <w:rPr>
          <w:rFonts w:ascii="Times New Roman" w:hAnsi="Times New Roman"/>
        </w:rPr>
      </w:pPr>
    </w:p>
    <w:p w:rsidR="008559CA" w:rsidRPr="007F2A65" w:rsidRDefault="008559CA" w:rsidP="008559CA">
      <w:pPr>
        <w:pStyle w:val="a7"/>
        <w:spacing w:before="0" w:beforeAutospacing="0" w:after="0" w:afterAutospacing="0"/>
        <w:ind w:left="6372" w:firstLine="708"/>
        <w:jc w:val="both"/>
        <w:rPr>
          <w:b/>
          <w:bCs/>
          <w:sz w:val="22"/>
          <w:szCs w:val="22"/>
        </w:rPr>
      </w:pPr>
      <w:r w:rsidRPr="007F2A65">
        <w:rPr>
          <w:b/>
          <w:bCs/>
          <w:sz w:val="22"/>
          <w:szCs w:val="22"/>
        </w:rPr>
        <w:t xml:space="preserve">Приложение № </w:t>
      </w:r>
      <w:r>
        <w:rPr>
          <w:b/>
          <w:bCs/>
          <w:sz w:val="22"/>
          <w:szCs w:val="22"/>
        </w:rPr>
        <w:t>3</w:t>
      </w:r>
    </w:p>
    <w:p w:rsidR="008559CA" w:rsidRPr="007F2A65" w:rsidRDefault="008559CA" w:rsidP="008559CA">
      <w:pPr>
        <w:pStyle w:val="a7"/>
        <w:spacing w:before="0" w:beforeAutospacing="0" w:after="0" w:afterAutospacing="0"/>
        <w:ind w:firstLine="709"/>
        <w:jc w:val="center"/>
        <w:rPr>
          <w:b/>
          <w:bCs/>
          <w:sz w:val="22"/>
          <w:szCs w:val="22"/>
        </w:rPr>
      </w:pPr>
    </w:p>
    <w:p w:rsidR="008559CA" w:rsidRPr="007F2A65" w:rsidRDefault="008559CA" w:rsidP="008559CA">
      <w:pPr>
        <w:pStyle w:val="a7"/>
        <w:spacing w:before="0" w:beforeAutospacing="0" w:after="0" w:afterAutospacing="0"/>
        <w:ind w:firstLine="709"/>
        <w:jc w:val="center"/>
        <w:rPr>
          <w:b/>
          <w:bCs/>
          <w:sz w:val="22"/>
          <w:szCs w:val="22"/>
        </w:rPr>
      </w:pPr>
      <w:r w:rsidRPr="007F2A65">
        <w:rPr>
          <w:b/>
          <w:bCs/>
          <w:sz w:val="22"/>
          <w:szCs w:val="22"/>
        </w:rPr>
        <w:t xml:space="preserve">ПРАВИЛА </w:t>
      </w:r>
    </w:p>
    <w:p w:rsidR="00C50C46" w:rsidRPr="007F2A65" w:rsidRDefault="008559CA" w:rsidP="00C50C46">
      <w:pPr>
        <w:pStyle w:val="a7"/>
        <w:spacing w:before="0" w:beforeAutospacing="0" w:after="0" w:afterAutospacing="0"/>
        <w:ind w:firstLine="709"/>
        <w:jc w:val="center"/>
        <w:rPr>
          <w:b/>
          <w:bCs/>
          <w:sz w:val="22"/>
          <w:szCs w:val="22"/>
        </w:rPr>
      </w:pPr>
      <w:r w:rsidRPr="007F2A65">
        <w:rPr>
          <w:b/>
          <w:bCs/>
          <w:sz w:val="22"/>
          <w:szCs w:val="22"/>
        </w:rPr>
        <w:t>оформления рукописи статьи</w:t>
      </w:r>
      <w:r>
        <w:rPr>
          <w:b/>
          <w:bCs/>
          <w:sz w:val="22"/>
          <w:szCs w:val="22"/>
        </w:rPr>
        <w:t xml:space="preserve"> для сборника </w:t>
      </w:r>
      <w:r w:rsidR="00930307">
        <w:rPr>
          <w:b/>
          <w:bCs/>
          <w:sz w:val="22"/>
          <w:szCs w:val="22"/>
        </w:rPr>
        <w:t xml:space="preserve">№ 2 </w:t>
      </w:r>
      <w:r w:rsidR="00C50C46">
        <w:rPr>
          <w:b/>
          <w:bCs/>
          <w:sz w:val="22"/>
          <w:szCs w:val="22"/>
        </w:rPr>
        <w:t xml:space="preserve">образовательных и </w:t>
      </w:r>
      <w:r>
        <w:rPr>
          <w:b/>
          <w:bCs/>
          <w:sz w:val="22"/>
          <w:szCs w:val="22"/>
        </w:rPr>
        <w:t>методических материалов</w:t>
      </w:r>
      <w:r w:rsidR="00C50C46">
        <w:rPr>
          <w:b/>
          <w:bCs/>
          <w:sz w:val="22"/>
          <w:szCs w:val="22"/>
        </w:rPr>
        <w:t xml:space="preserve"> международной научно-практической конференции</w:t>
      </w:r>
    </w:p>
    <w:p w:rsidR="00C50C46" w:rsidRPr="007F2A65" w:rsidRDefault="00C50C46" w:rsidP="00C50C46">
      <w:pPr>
        <w:pStyle w:val="a7"/>
        <w:spacing w:before="0" w:beforeAutospacing="0" w:after="0" w:afterAutospacing="0"/>
        <w:ind w:firstLine="709"/>
        <w:jc w:val="center"/>
        <w:rPr>
          <w:b/>
          <w:bCs/>
          <w:sz w:val="22"/>
          <w:szCs w:val="22"/>
        </w:rPr>
      </w:pPr>
    </w:p>
    <w:p w:rsidR="008559CA" w:rsidRPr="00995BE5" w:rsidRDefault="008559CA" w:rsidP="008559CA">
      <w:pPr>
        <w:pStyle w:val="a7"/>
        <w:spacing w:before="0" w:beforeAutospacing="0" w:after="0" w:afterAutospacing="0"/>
        <w:ind w:firstLine="142"/>
        <w:jc w:val="both"/>
        <w:rPr>
          <w:sz w:val="22"/>
          <w:szCs w:val="22"/>
        </w:rPr>
      </w:pPr>
      <w:r>
        <w:rPr>
          <w:b/>
          <w:bCs/>
          <w:sz w:val="22"/>
          <w:szCs w:val="22"/>
        </w:rPr>
        <w:t>Н</w:t>
      </w:r>
      <w:r w:rsidRPr="00995BE5">
        <w:rPr>
          <w:b/>
          <w:bCs/>
          <w:sz w:val="22"/>
          <w:szCs w:val="22"/>
        </w:rPr>
        <w:t>еобходимо выполнить следующие требования при оформлении рукописи статьи</w:t>
      </w:r>
      <w:r w:rsidRPr="00995BE5">
        <w:rPr>
          <w:sz w:val="22"/>
          <w:szCs w:val="22"/>
        </w:rPr>
        <w:t>:</w:t>
      </w:r>
    </w:p>
    <w:p w:rsidR="008559CA" w:rsidRPr="00995BE5" w:rsidRDefault="008559CA" w:rsidP="008559CA">
      <w:pPr>
        <w:numPr>
          <w:ilvl w:val="0"/>
          <w:numId w:val="4"/>
        </w:numPr>
        <w:spacing w:after="0" w:line="240" w:lineRule="auto"/>
        <w:jc w:val="both"/>
        <w:rPr>
          <w:rFonts w:ascii="Times New Roman" w:hAnsi="Times New Roman"/>
        </w:rPr>
      </w:pPr>
      <w:r w:rsidRPr="00995BE5">
        <w:rPr>
          <w:rFonts w:ascii="Times New Roman" w:hAnsi="Times New Roman"/>
        </w:rPr>
        <w:t xml:space="preserve">В редакцию предоставляются сведения об авторе и каждом соавторе статьи, которые должны </w:t>
      </w:r>
      <w:r w:rsidRPr="00995BE5">
        <w:rPr>
          <w:rFonts w:ascii="Times New Roman" w:hAnsi="Times New Roman"/>
          <w:b/>
        </w:rPr>
        <w:t xml:space="preserve">содержать фамилию, имя, отчество, ученую степень, звание, должность каждого автора, место работы с указанием страны и города (полностью без сокращений), </w:t>
      </w:r>
      <w:r w:rsidRPr="00995BE5">
        <w:rPr>
          <w:rFonts w:ascii="Times New Roman" w:hAnsi="Times New Roman"/>
        </w:rPr>
        <w:t xml:space="preserve">   </w:t>
      </w:r>
      <w:r w:rsidRPr="00995BE5">
        <w:rPr>
          <w:rFonts w:ascii="Times New Roman" w:hAnsi="Times New Roman"/>
          <w:b/>
        </w:rPr>
        <w:t xml:space="preserve">адрес электронной почты.  </w:t>
      </w:r>
    </w:p>
    <w:p w:rsidR="008559CA" w:rsidRPr="00995BE5" w:rsidRDefault="008559CA" w:rsidP="008559CA">
      <w:pPr>
        <w:numPr>
          <w:ilvl w:val="0"/>
          <w:numId w:val="4"/>
        </w:numPr>
        <w:spacing w:after="0" w:line="240" w:lineRule="auto"/>
        <w:jc w:val="both"/>
        <w:rPr>
          <w:rFonts w:ascii="Times New Roman" w:hAnsi="Times New Roman"/>
        </w:rPr>
      </w:pPr>
      <w:r w:rsidRPr="00995BE5">
        <w:rPr>
          <w:rFonts w:ascii="Times New Roman" w:hAnsi="Times New Roman"/>
        </w:rPr>
        <w:t>Название статьи пишется заглавными буквами.</w:t>
      </w:r>
    </w:p>
    <w:p w:rsidR="008559CA" w:rsidRPr="007F2A65" w:rsidRDefault="008559CA" w:rsidP="008559CA">
      <w:pPr>
        <w:numPr>
          <w:ilvl w:val="0"/>
          <w:numId w:val="4"/>
        </w:numPr>
        <w:spacing w:after="0" w:line="240" w:lineRule="auto"/>
        <w:jc w:val="both"/>
        <w:rPr>
          <w:rFonts w:ascii="Times New Roman" w:hAnsi="Times New Roman"/>
        </w:rPr>
      </w:pPr>
      <w:r w:rsidRPr="00995BE5">
        <w:rPr>
          <w:rFonts w:ascii="Times New Roman" w:hAnsi="Times New Roman"/>
        </w:rPr>
        <w:t xml:space="preserve">После названия статьи даются </w:t>
      </w:r>
      <w:r w:rsidRPr="00995BE5">
        <w:rPr>
          <w:rFonts w:ascii="Times New Roman" w:hAnsi="Times New Roman"/>
          <w:b/>
        </w:rPr>
        <w:t>краткая аннотация</w:t>
      </w:r>
      <w:r w:rsidRPr="00995BE5">
        <w:rPr>
          <w:rFonts w:ascii="Times New Roman" w:hAnsi="Times New Roman"/>
        </w:rPr>
        <w:t xml:space="preserve"> (200-250 слов) и 5–7 </w:t>
      </w:r>
      <w:r w:rsidRPr="00995BE5">
        <w:rPr>
          <w:rFonts w:ascii="Times New Roman" w:hAnsi="Times New Roman"/>
          <w:b/>
        </w:rPr>
        <w:t>ключевых слов</w:t>
      </w:r>
      <w:r w:rsidRPr="00995BE5">
        <w:rPr>
          <w:rFonts w:ascii="Times New Roman" w:hAnsi="Times New Roman"/>
        </w:rPr>
        <w:t xml:space="preserve">/словосочетаний, разделенных </w:t>
      </w:r>
      <w:proofErr w:type="gramStart"/>
      <w:r w:rsidRPr="00995BE5">
        <w:rPr>
          <w:rFonts w:ascii="Times New Roman" w:hAnsi="Times New Roman"/>
        </w:rPr>
        <w:t>символом ;</w:t>
      </w:r>
      <w:proofErr w:type="gramEnd"/>
      <w:r w:rsidRPr="00995BE5">
        <w:rPr>
          <w:rFonts w:ascii="Times New Roman" w:hAnsi="Times New Roman"/>
        </w:rPr>
        <w:t xml:space="preserve"> (точка с запятой).</w:t>
      </w:r>
    </w:p>
    <w:p w:rsidR="008559CA" w:rsidRPr="007F2A65" w:rsidRDefault="008559CA" w:rsidP="008559CA">
      <w:pPr>
        <w:ind w:firstLine="709"/>
        <w:jc w:val="right"/>
        <w:rPr>
          <w:rFonts w:ascii="Times New Roman" w:hAnsi="Times New Roman"/>
          <w:b/>
          <w:i/>
          <w:u w:val="single"/>
        </w:rPr>
      </w:pPr>
      <w:r w:rsidRPr="007F2A65">
        <w:rPr>
          <w:rFonts w:ascii="Times New Roman" w:hAnsi="Times New Roman"/>
          <w:b/>
          <w:i/>
          <w:u w:val="single"/>
        </w:rPr>
        <w:t>Образец</w:t>
      </w:r>
    </w:p>
    <w:p w:rsidR="008559CA" w:rsidRPr="007F2A65" w:rsidRDefault="008559CA" w:rsidP="008559CA">
      <w:pPr>
        <w:pStyle w:val="a7"/>
        <w:spacing w:before="0" w:beforeAutospacing="0" w:after="0" w:afterAutospacing="0"/>
        <w:ind w:firstLine="709"/>
        <w:jc w:val="both"/>
        <w:rPr>
          <w:sz w:val="22"/>
          <w:szCs w:val="22"/>
        </w:rPr>
      </w:pPr>
    </w:p>
    <w:p w:rsidR="008559CA" w:rsidRPr="00995BE5" w:rsidRDefault="008559CA" w:rsidP="008559CA">
      <w:pPr>
        <w:pStyle w:val="Default"/>
        <w:jc w:val="both"/>
        <w:rPr>
          <w:b/>
          <w:bCs/>
          <w:sz w:val="22"/>
          <w:szCs w:val="22"/>
        </w:rPr>
      </w:pPr>
      <w:r w:rsidRPr="00995BE5">
        <w:rPr>
          <w:b/>
          <w:bCs/>
          <w:sz w:val="22"/>
          <w:szCs w:val="22"/>
        </w:rPr>
        <w:t>Кругликова Галина Александровна,</w:t>
      </w:r>
    </w:p>
    <w:p w:rsidR="008559CA" w:rsidRPr="00995BE5" w:rsidRDefault="008559CA" w:rsidP="008559CA">
      <w:pPr>
        <w:pStyle w:val="Default"/>
        <w:jc w:val="both"/>
        <w:rPr>
          <w:sz w:val="22"/>
          <w:szCs w:val="22"/>
        </w:rPr>
      </w:pPr>
      <w:r w:rsidRPr="00995BE5">
        <w:rPr>
          <w:sz w:val="22"/>
          <w:szCs w:val="22"/>
        </w:rPr>
        <w:t>кандидат исторических наук, доцент кафедры истории России, Институт общественных наук,</w:t>
      </w:r>
    </w:p>
    <w:p w:rsidR="008559CA" w:rsidRPr="00995BE5" w:rsidRDefault="008559CA" w:rsidP="008559CA">
      <w:pPr>
        <w:pStyle w:val="Default"/>
        <w:jc w:val="both"/>
        <w:rPr>
          <w:sz w:val="22"/>
          <w:szCs w:val="22"/>
        </w:rPr>
      </w:pPr>
      <w:r w:rsidRPr="00995BE5">
        <w:rPr>
          <w:sz w:val="22"/>
          <w:szCs w:val="22"/>
        </w:rPr>
        <w:t xml:space="preserve">Уральский государственный педагогический университет; </w:t>
      </w:r>
      <w:smartTag w:uri="urn:schemas-microsoft-com:office:smarttags" w:element="metricconverter">
        <w:smartTagPr>
          <w:attr w:name="ProductID" w:val="620017, г"/>
        </w:smartTagPr>
        <w:r w:rsidRPr="00995BE5">
          <w:rPr>
            <w:sz w:val="22"/>
            <w:szCs w:val="22"/>
          </w:rPr>
          <w:t>620017, г</w:t>
        </w:r>
      </w:smartTag>
      <w:r w:rsidRPr="00995BE5">
        <w:rPr>
          <w:sz w:val="22"/>
          <w:szCs w:val="22"/>
        </w:rPr>
        <w:t xml:space="preserve">. Екатеринбург, пр. Космонавтов, 26; </w:t>
      </w:r>
      <w:r w:rsidRPr="00995BE5">
        <w:rPr>
          <w:sz w:val="22"/>
          <w:szCs w:val="22"/>
          <w:lang w:val="en-US"/>
        </w:rPr>
        <w:t>e</w:t>
      </w:r>
      <w:r w:rsidRPr="00995BE5">
        <w:rPr>
          <w:sz w:val="22"/>
          <w:szCs w:val="22"/>
        </w:rPr>
        <w:t>-</w:t>
      </w:r>
      <w:r w:rsidRPr="00995BE5">
        <w:rPr>
          <w:sz w:val="22"/>
          <w:szCs w:val="22"/>
          <w:lang w:val="en-US"/>
        </w:rPr>
        <w:t>mail</w:t>
      </w:r>
      <w:r w:rsidRPr="00995BE5">
        <w:rPr>
          <w:sz w:val="22"/>
          <w:szCs w:val="22"/>
        </w:rPr>
        <w:t xml:space="preserve">: </w:t>
      </w:r>
      <w:proofErr w:type="spellStart"/>
      <w:r w:rsidRPr="00995BE5">
        <w:rPr>
          <w:sz w:val="22"/>
          <w:szCs w:val="22"/>
          <w:lang w:val="en-US"/>
        </w:rPr>
        <w:t>kruglickova</w:t>
      </w:r>
      <w:proofErr w:type="spellEnd"/>
      <w:r w:rsidRPr="00995BE5">
        <w:rPr>
          <w:sz w:val="22"/>
          <w:szCs w:val="22"/>
        </w:rPr>
        <w:t>.</w:t>
      </w:r>
      <w:proofErr w:type="spellStart"/>
      <w:r w:rsidRPr="00995BE5">
        <w:rPr>
          <w:sz w:val="22"/>
          <w:szCs w:val="22"/>
          <w:lang w:val="en-US"/>
        </w:rPr>
        <w:t>galina</w:t>
      </w:r>
      <w:proofErr w:type="spellEnd"/>
      <w:r w:rsidRPr="00995BE5">
        <w:rPr>
          <w:sz w:val="22"/>
          <w:szCs w:val="22"/>
        </w:rPr>
        <w:t>@</w:t>
      </w:r>
      <w:proofErr w:type="spellStart"/>
      <w:r w:rsidRPr="00995BE5">
        <w:rPr>
          <w:sz w:val="22"/>
          <w:szCs w:val="22"/>
          <w:lang w:val="en-US"/>
        </w:rPr>
        <w:t>yandex</w:t>
      </w:r>
      <w:proofErr w:type="spellEnd"/>
      <w:r w:rsidRPr="00995BE5">
        <w:rPr>
          <w:sz w:val="22"/>
          <w:szCs w:val="22"/>
        </w:rPr>
        <w:t>.</w:t>
      </w:r>
      <w:proofErr w:type="spellStart"/>
      <w:r w:rsidRPr="00995BE5">
        <w:rPr>
          <w:sz w:val="22"/>
          <w:szCs w:val="22"/>
          <w:lang w:val="en-US"/>
        </w:rPr>
        <w:t>ru</w:t>
      </w:r>
      <w:proofErr w:type="spellEnd"/>
      <w:r w:rsidRPr="00995BE5">
        <w:rPr>
          <w:sz w:val="22"/>
          <w:szCs w:val="22"/>
        </w:rPr>
        <w:t>.</w:t>
      </w:r>
    </w:p>
    <w:p w:rsidR="008559CA" w:rsidRPr="00995BE5" w:rsidRDefault="008559CA" w:rsidP="008559CA">
      <w:pPr>
        <w:pStyle w:val="Default"/>
        <w:rPr>
          <w:b/>
          <w:bCs/>
          <w:sz w:val="22"/>
          <w:szCs w:val="22"/>
        </w:rPr>
      </w:pPr>
    </w:p>
    <w:p w:rsidR="008559CA" w:rsidRPr="00995BE5" w:rsidRDefault="008559CA" w:rsidP="008559CA">
      <w:pPr>
        <w:pStyle w:val="Default"/>
        <w:jc w:val="center"/>
        <w:rPr>
          <w:b/>
          <w:bCs/>
          <w:sz w:val="22"/>
          <w:szCs w:val="22"/>
        </w:rPr>
      </w:pPr>
      <w:r w:rsidRPr="00995BE5">
        <w:rPr>
          <w:b/>
          <w:bCs/>
          <w:sz w:val="22"/>
          <w:szCs w:val="22"/>
        </w:rPr>
        <w:t xml:space="preserve">НАСЛЕДИЕ В СОВРЕМЕННОМ СОЦИОКУЛЬТУРНОМ ПРОСТРАНСТВЕ: </w:t>
      </w:r>
    </w:p>
    <w:p w:rsidR="008559CA" w:rsidRDefault="008559CA" w:rsidP="008559CA">
      <w:pPr>
        <w:pStyle w:val="Default"/>
        <w:jc w:val="both"/>
        <w:rPr>
          <w:b/>
          <w:bCs/>
          <w:sz w:val="22"/>
          <w:szCs w:val="22"/>
        </w:rPr>
      </w:pPr>
      <w:r w:rsidRPr="00995BE5">
        <w:rPr>
          <w:b/>
          <w:bCs/>
          <w:sz w:val="22"/>
          <w:szCs w:val="22"/>
        </w:rPr>
        <w:t>К ПОСТАНОВКЕ ПРОБЛЕМЫ</w:t>
      </w:r>
    </w:p>
    <w:p w:rsidR="008559CA" w:rsidRDefault="008559CA" w:rsidP="008559CA">
      <w:pPr>
        <w:pStyle w:val="Default"/>
        <w:jc w:val="both"/>
        <w:rPr>
          <w:b/>
          <w:bCs/>
          <w:sz w:val="22"/>
          <w:szCs w:val="22"/>
        </w:rPr>
      </w:pPr>
    </w:p>
    <w:p w:rsidR="008559CA" w:rsidRPr="00995BE5" w:rsidRDefault="008559CA" w:rsidP="008559CA">
      <w:pPr>
        <w:pStyle w:val="Default"/>
        <w:jc w:val="both"/>
        <w:rPr>
          <w:sz w:val="22"/>
          <w:szCs w:val="22"/>
        </w:rPr>
      </w:pPr>
      <w:r w:rsidRPr="00995BE5">
        <w:rPr>
          <w:sz w:val="22"/>
          <w:szCs w:val="22"/>
        </w:rPr>
        <w:t xml:space="preserve">КЛЮЧЕВЫЕ СЛОВА: культурное наследие; сохранение памятников; памятники истории; памятники культуры; государственная культурная политика; историко-культурное наследие. </w:t>
      </w:r>
    </w:p>
    <w:p w:rsidR="008559CA" w:rsidRPr="007F2A65" w:rsidRDefault="008559CA" w:rsidP="008559CA">
      <w:pPr>
        <w:pStyle w:val="Default"/>
        <w:jc w:val="both"/>
        <w:rPr>
          <w:sz w:val="22"/>
          <w:szCs w:val="22"/>
        </w:rPr>
      </w:pPr>
      <w:r w:rsidRPr="00995BE5">
        <w:rPr>
          <w:sz w:val="22"/>
          <w:szCs w:val="22"/>
        </w:rPr>
        <w:t>АННОТАЦИЯ. Автор поднимает теоретические проблемы понятия «культурное наследие». Прослеживается особенности государственной политики в отношении культурного наследия. Определяется динамика и проблемы в области сохранения культурного наследия на современном этапе.</w:t>
      </w:r>
    </w:p>
    <w:p w:rsidR="008559CA" w:rsidRPr="007F2A65" w:rsidRDefault="008559CA" w:rsidP="008559CA">
      <w:pPr>
        <w:pStyle w:val="Default"/>
        <w:rPr>
          <w:b/>
          <w:bCs/>
          <w:sz w:val="22"/>
          <w:szCs w:val="22"/>
        </w:rPr>
      </w:pPr>
    </w:p>
    <w:p w:rsidR="008559CA" w:rsidRPr="00066DCE" w:rsidRDefault="008559CA" w:rsidP="008559CA">
      <w:pPr>
        <w:pStyle w:val="a7"/>
        <w:spacing w:before="0" w:beforeAutospacing="0" w:after="0" w:afterAutospacing="0"/>
        <w:jc w:val="both"/>
        <w:rPr>
          <w:b/>
          <w:sz w:val="22"/>
          <w:szCs w:val="22"/>
        </w:rPr>
      </w:pPr>
    </w:p>
    <w:p w:rsidR="008559CA" w:rsidRPr="007F2A65" w:rsidRDefault="008559CA" w:rsidP="008559CA">
      <w:pPr>
        <w:pStyle w:val="a7"/>
        <w:spacing w:before="0" w:beforeAutospacing="0" w:after="0" w:afterAutospacing="0"/>
        <w:ind w:firstLine="709"/>
        <w:jc w:val="center"/>
        <w:rPr>
          <w:i/>
          <w:sz w:val="22"/>
          <w:szCs w:val="22"/>
        </w:rPr>
      </w:pPr>
      <w:r w:rsidRPr="007F2A65">
        <w:rPr>
          <w:i/>
          <w:sz w:val="22"/>
          <w:szCs w:val="22"/>
        </w:rPr>
        <w:t xml:space="preserve">Далее текст статьи </w:t>
      </w:r>
    </w:p>
    <w:p w:rsidR="008559CA" w:rsidRPr="007F2A65" w:rsidRDefault="008559CA" w:rsidP="008559CA">
      <w:pPr>
        <w:pStyle w:val="a7"/>
        <w:spacing w:before="0" w:beforeAutospacing="0" w:after="0" w:afterAutospacing="0"/>
        <w:ind w:firstLine="709"/>
        <w:jc w:val="center"/>
        <w:rPr>
          <w:sz w:val="22"/>
          <w:szCs w:val="22"/>
        </w:rPr>
      </w:pPr>
    </w:p>
    <w:p w:rsidR="008559CA" w:rsidRPr="00995BE5" w:rsidRDefault="008559CA" w:rsidP="008559CA">
      <w:pPr>
        <w:pStyle w:val="a7"/>
        <w:spacing w:before="0" w:beforeAutospacing="0" w:after="0" w:afterAutospacing="0"/>
        <w:jc w:val="both"/>
        <w:rPr>
          <w:b/>
          <w:sz w:val="22"/>
          <w:szCs w:val="22"/>
        </w:rPr>
      </w:pPr>
      <w:r w:rsidRPr="00995BE5">
        <w:rPr>
          <w:sz w:val="22"/>
          <w:szCs w:val="22"/>
        </w:rPr>
        <w:t xml:space="preserve">Список литературы размещается в конце статьи. Библиографическое описание документов, включенных в список использованной литературы, составляется в соответствии с требованиями ГОСТ Р 7.0.100-2018 </w:t>
      </w:r>
      <w:r>
        <w:rPr>
          <w:sz w:val="22"/>
          <w:szCs w:val="22"/>
        </w:rPr>
        <w:t>«</w:t>
      </w:r>
      <w:r w:rsidRPr="00995BE5">
        <w:rPr>
          <w:sz w:val="22"/>
          <w:szCs w:val="22"/>
        </w:rPr>
        <w:t>Библиографическая запись. Библиографическое описание. Общие требования и правила составления</w:t>
      </w:r>
      <w:r>
        <w:rPr>
          <w:sz w:val="22"/>
          <w:szCs w:val="22"/>
        </w:rPr>
        <w:t>»</w:t>
      </w:r>
      <w:r w:rsidRPr="00995BE5">
        <w:rPr>
          <w:sz w:val="22"/>
          <w:szCs w:val="22"/>
        </w:rPr>
        <w:t xml:space="preserve">. </w:t>
      </w:r>
      <w:r w:rsidRPr="00995BE5">
        <w:rPr>
          <w:b/>
          <w:sz w:val="22"/>
          <w:szCs w:val="22"/>
        </w:rPr>
        <w:t xml:space="preserve">Использование автоматических постраничных ссылок               не допускается. </w:t>
      </w:r>
    </w:p>
    <w:p w:rsidR="008559CA" w:rsidRDefault="008559CA" w:rsidP="008559CA">
      <w:pPr>
        <w:pStyle w:val="a7"/>
        <w:spacing w:before="0" w:beforeAutospacing="0" w:after="0" w:afterAutospacing="0"/>
        <w:jc w:val="both"/>
        <w:rPr>
          <w:b/>
          <w:bCs/>
          <w:sz w:val="22"/>
          <w:szCs w:val="22"/>
        </w:rPr>
      </w:pPr>
    </w:p>
    <w:p w:rsidR="008559CA" w:rsidRPr="0039024D" w:rsidRDefault="008559CA" w:rsidP="008559CA">
      <w:pPr>
        <w:pStyle w:val="a7"/>
        <w:spacing w:before="0" w:beforeAutospacing="0" w:after="0" w:afterAutospacing="0"/>
        <w:jc w:val="both"/>
        <w:rPr>
          <w:sz w:val="22"/>
          <w:szCs w:val="22"/>
        </w:rPr>
      </w:pPr>
      <w:r w:rsidRPr="00995BE5">
        <w:rPr>
          <w:b/>
          <w:bCs/>
          <w:sz w:val="22"/>
          <w:szCs w:val="22"/>
        </w:rPr>
        <w:t>Графики, диаграммы</w:t>
      </w:r>
      <w:r w:rsidRPr="00995BE5">
        <w:rPr>
          <w:sz w:val="22"/>
          <w:szCs w:val="22"/>
        </w:rPr>
        <w:t xml:space="preserve"> представляются отдельными файлами, выполненными в </w:t>
      </w:r>
      <w:proofErr w:type="spellStart"/>
      <w:r w:rsidRPr="00995BE5">
        <w:rPr>
          <w:sz w:val="22"/>
          <w:szCs w:val="22"/>
        </w:rPr>
        <w:t>Microsoft</w:t>
      </w:r>
      <w:proofErr w:type="spellEnd"/>
      <w:r w:rsidRPr="00995BE5">
        <w:rPr>
          <w:sz w:val="22"/>
          <w:szCs w:val="22"/>
        </w:rPr>
        <w:t xml:space="preserve"> </w:t>
      </w:r>
      <w:proofErr w:type="spellStart"/>
      <w:r w:rsidRPr="00995BE5">
        <w:rPr>
          <w:sz w:val="22"/>
          <w:szCs w:val="22"/>
        </w:rPr>
        <w:t>Excel</w:t>
      </w:r>
      <w:proofErr w:type="spellEnd"/>
      <w:r w:rsidRPr="00995BE5">
        <w:rPr>
          <w:sz w:val="22"/>
          <w:szCs w:val="22"/>
        </w:rPr>
        <w:t xml:space="preserve"> 6.0/ 7.0/97/2000; </w:t>
      </w:r>
      <w:r w:rsidRPr="00995BE5">
        <w:rPr>
          <w:b/>
          <w:bCs/>
          <w:sz w:val="22"/>
          <w:szCs w:val="22"/>
        </w:rPr>
        <w:t>иллюстрации</w:t>
      </w:r>
      <w:r w:rsidRPr="00995BE5">
        <w:rPr>
          <w:sz w:val="22"/>
          <w:szCs w:val="22"/>
        </w:rPr>
        <w:t xml:space="preserve"> — в формате *JPG с разрешением не менее 300 точек/дюйм             в реальном размере. Каждый рисунок должен быть пронумерован и подписан, подписи не должны быть  частью рисунков. Графики, диаграммы, таблицы должны иметь порядковую нумерацию (нумерация ведется раздельно). Если график, диаграмма, рисунок или таблица в статье один или одна, то нумерация не проставляется.</w:t>
      </w:r>
      <w:r>
        <w:rPr>
          <w:sz w:val="22"/>
          <w:szCs w:val="22"/>
        </w:rPr>
        <w:t xml:space="preserve"> </w:t>
      </w:r>
    </w:p>
    <w:p w:rsidR="008559CA" w:rsidRPr="007F2A65" w:rsidRDefault="008559CA" w:rsidP="008559CA">
      <w:pPr>
        <w:pStyle w:val="ListParagraph1"/>
        <w:ind w:left="7800"/>
        <w:jc w:val="center"/>
        <w:rPr>
          <w:b/>
          <w:i/>
          <w:sz w:val="22"/>
          <w:szCs w:val="22"/>
          <w:u w:val="single"/>
        </w:rPr>
      </w:pPr>
      <w:r w:rsidRPr="007F2A65">
        <w:rPr>
          <w:b/>
          <w:i/>
          <w:sz w:val="22"/>
          <w:szCs w:val="22"/>
          <w:u w:val="single"/>
        </w:rPr>
        <w:t>Образец</w:t>
      </w:r>
    </w:p>
    <w:p w:rsidR="008559CA" w:rsidRPr="007F2A65" w:rsidRDefault="008559CA" w:rsidP="008559CA">
      <w:pPr>
        <w:jc w:val="center"/>
        <w:rPr>
          <w:rFonts w:ascii="Times New Roman" w:hAnsi="Times New Roman"/>
          <w:b/>
        </w:rPr>
      </w:pPr>
      <w:r w:rsidRPr="007F2A65">
        <w:rPr>
          <w:rFonts w:ascii="Times New Roman" w:hAnsi="Times New Roman"/>
          <w:b/>
        </w:rPr>
        <w:t>Библиографический список</w:t>
      </w:r>
    </w:p>
    <w:p w:rsidR="008559CA" w:rsidRPr="00BB04B6" w:rsidRDefault="008559CA" w:rsidP="008559CA">
      <w:pPr>
        <w:pStyle w:val="a7"/>
        <w:spacing w:before="0" w:beforeAutospacing="0" w:after="0" w:afterAutospacing="0"/>
        <w:rPr>
          <w:sz w:val="22"/>
          <w:szCs w:val="22"/>
        </w:rPr>
      </w:pPr>
      <w:r w:rsidRPr="00BB04B6">
        <w:rPr>
          <w:b/>
          <w:bCs/>
          <w:sz w:val="22"/>
          <w:szCs w:val="22"/>
        </w:rPr>
        <w:t xml:space="preserve">Статьи из журналов и сборников: </w:t>
      </w:r>
    </w:p>
    <w:p w:rsidR="008559CA" w:rsidRPr="00BB04B6" w:rsidRDefault="008559CA" w:rsidP="008559CA">
      <w:pPr>
        <w:pStyle w:val="a7"/>
        <w:spacing w:before="0" w:beforeAutospacing="0" w:after="0" w:afterAutospacing="0"/>
        <w:rPr>
          <w:sz w:val="22"/>
          <w:szCs w:val="22"/>
        </w:rPr>
      </w:pPr>
      <w:proofErr w:type="spellStart"/>
      <w:r w:rsidRPr="00BB04B6">
        <w:rPr>
          <w:sz w:val="22"/>
          <w:szCs w:val="22"/>
        </w:rPr>
        <w:t>Адорно</w:t>
      </w:r>
      <w:proofErr w:type="spellEnd"/>
      <w:r w:rsidRPr="00BB04B6">
        <w:rPr>
          <w:sz w:val="22"/>
          <w:szCs w:val="22"/>
        </w:rPr>
        <w:t xml:space="preserve">, Т. В. К логике социальных наук / Т. В. </w:t>
      </w:r>
      <w:proofErr w:type="spellStart"/>
      <w:r w:rsidRPr="00BB04B6">
        <w:rPr>
          <w:sz w:val="22"/>
          <w:szCs w:val="22"/>
        </w:rPr>
        <w:t>Адорно</w:t>
      </w:r>
      <w:proofErr w:type="spellEnd"/>
      <w:r w:rsidRPr="00BB04B6">
        <w:rPr>
          <w:sz w:val="22"/>
          <w:szCs w:val="22"/>
        </w:rPr>
        <w:t xml:space="preserve"> // Вопросы философии. – 1992. – № 10. – С. 76-86. </w:t>
      </w:r>
    </w:p>
    <w:p w:rsidR="008559CA" w:rsidRPr="00BB04B6" w:rsidRDefault="008559CA" w:rsidP="008559CA">
      <w:pPr>
        <w:pStyle w:val="a7"/>
        <w:spacing w:before="0" w:beforeAutospacing="0" w:after="0" w:afterAutospacing="0"/>
        <w:rPr>
          <w:sz w:val="22"/>
          <w:szCs w:val="22"/>
        </w:rPr>
      </w:pPr>
      <w:r w:rsidRPr="00BB04B6">
        <w:rPr>
          <w:b/>
          <w:bCs/>
          <w:sz w:val="22"/>
          <w:szCs w:val="22"/>
        </w:rPr>
        <w:t xml:space="preserve">Монографии и учебные издания: </w:t>
      </w:r>
    </w:p>
    <w:p w:rsidR="008559CA" w:rsidRPr="00BB04B6" w:rsidRDefault="008559CA" w:rsidP="008559CA">
      <w:pPr>
        <w:pStyle w:val="a7"/>
        <w:spacing w:before="0" w:beforeAutospacing="0" w:after="0" w:afterAutospacing="0"/>
        <w:rPr>
          <w:sz w:val="22"/>
          <w:szCs w:val="22"/>
        </w:rPr>
      </w:pPr>
      <w:r w:rsidRPr="00BB04B6">
        <w:rPr>
          <w:sz w:val="22"/>
          <w:szCs w:val="22"/>
        </w:rPr>
        <w:t xml:space="preserve">Тарасова, В. И. Политическая история Латинской </w:t>
      </w:r>
      <w:proofErr w:type="gramStart"/>
      <w:r w:rsidRPr="00BB04B6">
        <w:rPr>
          <w:sz w:val="22"/>
          <w:szCs w:val="22"/>
        </w:rPr>
        <w:t>Америки :</w:t>
      </w:r>
      <w:proofErr w:type="gramEnd"/>
      <w:r w:rsidRPr="00BB04B6">
        <w:rPr>
          <w:sz w:val="22"/>
          <w:szCs w:val="22"/>
        </w:rPr>
        <w:t xml:space="preserve"> учеб. для вузов / В. И. Тарасова. – </w:t>
      </w:r>
      <w:proofErr w:type="gramStart"/>
      <w:r w:rsidRPr="00BB04B6">
        <w:rPr>
          <w:sz w:val="22"/>
          <w:szCs w:val="22"/>
        </w:rPr>
        <w:t>Москва :</w:t>
      </w:r>
      <w:proofErr w:type="gramEnd"/>
      <w:r w:rsidRPr="00BB04B6">
        <w:rPr>
          <w:sz w:val="22"/>
          <w:szCs w:val="22"/>
        </w:rPr>
        <w:t xml:space="preserve"> Проспект, 2006. – 366 с. </w:t>
      </w:r>
    </w:p>
    <w:p w:rsidR="008559CA" w:rsidRPr="00BB04B6" w:rsidRDefault="008559CA" w:rsidP="008559CA">
      <w:pPr>
        <w:pStyle w:val="a7"/>
        <w:spacing w:before="0" w:beforeAutospacing="0" w:after="0" w:afterAutospacing="0"/>
        <w:rPr>
          <w:b/>
          <w:sz w:val="22"/>
          <w:szCs w:val="22"/>
        </w:rPr>
      </w:pPr>
      <w:r w:rsidRPr="00BB04B6">
        <w:rPr>
          <w:b/>
          <w:sz w:val="22"/>
          <w:szCs w:val="22"/>
        </w:rPr>
        <w:t xml:space="preserve">Авторефераты и диссертации </w:t>
      </w:r>
    </w:p>
    <w:p w:rsidR="008559CA" w:rsidRPr="00BB04B6" w:rsidRDefault="008559CA" w:rsidP="008559CA">
      <w:pPr>
        <w:pStyle w:val="a7"/>
        <w:spacing w:before="0" w:beforeAutospacing="0" w:after="0" w:afterAutospacing="0"/>
        <w:jc w:val="both"/>
        <w:rPr>
          <w:sz w:val="22"/>
          <w:szCs w:val="22"/>
        </w:rPr>
      </w:pPr>
      <w:r w:rsidRPr="00BB04B6">
        <w:rPr>
          <w:sz w:val="22"/>
          <w:szCs w:val="22"/>
        </w:rPr>
        <w:lastRenderedPageBreak/>
        <w:t xml:space="preserve">Шестакова, Н. Ф. Историческая память Уэльса (конец XV - начало XX вв.): основные этапы и механизмы конструирования : </w:t>
      </w:r>
      <w:proofErr w:type="spellStart"/>
      <w:r w:rsidRPr="00BB04B6">
        <w:rPr>
          <w:sz w:val="22"/>
          <w:szCs w:val="22"/>
        </w:rPr>
        <w:t>автореф</w:t>
      </w:r>
      <w:proofErr w:type="spellEnd"/>
      <w:r w:rsidRPr="00BB04B6">
        <w:rPr>
          <w:sz w:val="22"/>
          <w:szCs w:val="22"/>
        </w:rPr>
        <w:t xml:space="preserve">. </w:t>
      </w:r>
      <w:proofErr w:type="spellStart"/>
      <w:r w:rsidRPr="00BB04B6">
        <w:rPr>
          <w:sz w:val="22"/>
          <w:szCs w:val="22"/>
        </w:rPr>
        <w:t>дис</w:t>
      </w:r>
      <w:proofErr w:type="spellEnd"/>
      <w:r w:rsidRPr="00BB04B6">
        <w:rPr>
          <w:sz w:val="22"/>
          <w:szCs w:val="22"/>
        </w:rPr>
        <w:t xml:space="preserve">. ... канд. ист. </w:t>
      </w:r>
      <w:proofErr w:type="gramStart"/>
      <w:r w:rsidRPr="00BB04B6">
        <w:rPr>
          <w:sz w:val="22"/>
          <w:szCs w:val="22"/>
        </w:rPr>
        <w:t>наук :</w:t>
      </w:r>
      <w:proofErr w:type="gramEnd"/>
      <w:r w:rsidRPr="00BB04B6">
        <w:rPr>
          <w:sz w:val="22"/>
          <w:szCs w:val="22"/>
        </w:rPr>
        <w:t xml:space="preserve"> 07.00.03 / Н. Ф. Шестакова ; Урал. гос. </w:t>
      </w:r>
      <w:proofErr w:type="spellStart"/>
      <w:r w:rsidRPr="00BB04B6">
        <w:rPr>
          <w:sz w:val="22"/>
          <w:szCs w:val="22"/>
        </w:rPr>
        <w:t>пед</w:t>
      </w:r>
      <w:proofErr w:type="spellEnd"/>
      <w:r w:rsidRPr="00BB04B6">
        <w:rPr>
          <w:sz w:val="22"/>
          <w:szCs w:val="22"/>
        </w:rPr>
        <w:t>. ун-т. – Екатеринбург, 2018. – 17 с.</w:t>
      </w:r>
    </w:p>
    <w:p w:rsidR="008559CA" w:rsidRPr="00BB04B6" w:rsidRDefault="008559CA" w:rsidP="008559CA">
      <w:pPr>
        <w:pStyle w:val="a7"/>
        <w:spacing w:before="0" w:beforeAutospacing="0" w:after="0" w:afterAutospacing="0"/>
      </w:pPr>
      <w:proofErr w:type="spellStart"/>
      <w:r w:rsidRPr="00BB04B6">
        <w:t>Утюмова</w:t>
      </w:r>
      <w:proofErr w:type="spellEnd"/>
      <w:r w:rsidRPr="00BB04B6">
        <w:t xml:space="preserve">, Е. А. Формирование алгоритмических умений у детей дошкольного возраста в процессе обучения математике : </w:t>
      </w:r>
      <w:proofErr w:type="spellStart"/>
      <w:r w:rsidRPr="00BB04B6">
        <w:rPr>
          <w:bCs/>
        </w:rPr>
        <w:t>дис</w:t>
      </w:r>
      <w:proofErr w:type="spellEnd"/>
      <w:r w:rsidRPr="00BB04B6">
        <w:rPr>
          <w:bCs/>
        </w:rPr>
        <w:t xml:space="preserve">. ... канд. </w:t>
      </w:r>
      <w:proofErr w:type="spellStart"/>
      <w:r w:rsidRPr="00BB04B6">
        <w:rPr>
          <w:bCs/>
        </w:rPr>
        <w:t>пед</w:t>
      </w:r>
      <w:proofErr w:type="spellEnd"/>
      <w:r w:rsidRPr="00BB04B6">
        <w:rPr>
          <w:bCs/>
        </w:rPr>
        <w:t xml:space="preserve">. </w:t>
      </w:r>
      <w:proofErr w:type="gramStart"/>
      <w:r w:rsidRPr="00BB04B6">
        <w:rPr>
          <w:bCs/>
        </w:rPr>
        <w:t>наук :</w:t>
      </w:r>
      <w:proofErr w:type="gramEnd"/>
      <w:r w:rsidRPr="00BB04B6">
        <w:rPr>
          <w:bCs/>
        </w:rPr>
        <w:t xml:space="preserve"> 13.00.02</w:t>
      </w:r>
      <w:r w:rsidRPr="00BB04B6">
        <w:t xml:space="preserve"> / Е. А. </w:t>
      </w:r>
      <w:proofErr w:type="spellStart"/>
      <w:r w:rsidRPr="00BB04B6">
        <w:t>Утюмова</w:t>
      </w:r>
      <w:proofErr w:type="spellEnd"/>
      <w:r w:rsidRPr="00BB04B6">
        <w:t xml:space="preserve"> ; Урал. гос. </w:t>
      </w:r>
      <w:proofErr w:type="spellStart"/>
      <w:r w:rsidRPr="00BB04B6">
        <w:t>пед</w:t>
      </w:r>
      <w:proofErr w:type="spellEnd"/>
      <w:r w:rsidRPr="00BB04B6">
        <w:t xml:space="preserve">. ун-т. – Екатеринбург, 2018. – 192 с. </w:t>
      </w:r>
    </w:p>
    <w:p w:rsidR="008559CA" w:rsidRPr="00BB04B6" w:rsidRDefault="008559CA" w:rsidP="008559CA">
      <w:pPr>
        <w:pStyle w:val="a7"/>
        <w:spacing w:before="0" w:beforeAutospacing="0" w:after="0" w:afterAutospacing="0"/>
        <w:jc w:val="both"/>
        <w:rPr>
          <w:b/>
          <w:bCs/>
          <w:sz w:val="22"/>
          <w:szCs w:val="22"/>
        </w:rPr>
      </w:pPr>
      <w:r w:rsidRPr="00BB04B6">
        <w:rPr>
          <w:b/>
          <w:bCs/>
          <w:sz w:val="22"/>
          <w:szCs w:val="22"/>
        </w:rPr>
        <w:t xml:space="preserve">Аналитические обзоры: </w:t>
      </w:r>
    </w:p>
    <w:p w:rsidR="008559CA" w:rsidRPr="00BB04B6" w:rsidRDefault="008559CA" w:rsidP="008559CA">
      <w:pPr>
        <w:pStyle w:val="a7"/>
        <w:spacing w:before="0" w:beforeAutospacing="0" w:after="0" w:afterAutospacing="0"/>
        <w:jc w:val="both"/>
        <w:rPr>
          <w:sz w:val="22"/>
          <w:szCs w:val="22"/>
        </w:rPr>
      </w:pPr>
      <w:r w:rsidRPr="00BB04B6">
        <w:t xml:space="preserve">Аналитические обзоры по основным направлениям развития высшего образования. </w:t>
      </w:r>
      <w:proofErr w:type="spellStart"/>
      <w:r w:rsidRPr="00BB04B6">
        <w:t>Вып</w:t>
      </w:r>
      <w:proofErr w:type="spellEnd"/>
      <w:r w:rsidRPr="00BB04B6">
        <w:t xml:space="preserve">. 10. Организация социологического мониторинга качества подготовки экономистов: методологические подходы / Л. М. Селезнева, Н. И. Киселева / </w:t>
      </w:r>
      <w:proofErr w:type="spellStart"/>
      <w:r w:rsidRPr="00BB04B6">
        <w:t>Федер</w:t>
      </w:r>
      <w:proofErr w:type="spellEnd"/>
      <w:r w:rsidRPr="00BB04B6">
        <w:t xml:space="preserve">. ин-т развития образования. — </w:t>
      </w:r>
      <w:proofErr w:type="gramStart"/>
      <w:r w:rsidRPr="00BB04B6">
        <w:t>Москва :</w:t>
      </w:r>
      <w:proofErr w:type="gramEnd"/>
      <w:r w:rsidRPr="00BB04B6">
        <w:t xml:space="preserve"> Изд-во ФИРО, 2014. — 55 с.</w:t>
      </w:r>
    </w:p>
    <w:p w:rsidR="008559CA" w:rsidRPr="007F2A65" w:rsidRDefault="008559CA" w:rsidP="008559CA">
      <w:pPr>
        <w:spacing w:after="0" w:line="240" w:lineRule="auto"/>
        <w:ind w:firstLine="567"/>
        <w:jc w:val="both"/>
        <w:rPr>
          <w:rFonts w:ascii="Times New Roman" w:hAnsi="Times New Roman"/>
        </w:rPr>
      </w:pPr>
    </w:p>
    <w:p w:rsidR="008559CA" w:rsidRPr="007F2A65" w:rsidRDefault="008559CA" w:rsidP="008559CA">
      <w:pPr>
        <w:spacing w:after="0" w:line="240" w:lineRule="auto"/>
        <w:jc w:val="both"/>
        <w:rPr>
          <w:rFonts w:ascii="Times New Roman" w:hAnsi="Times New Roman"/>
        </w:rPr>
      </w:pPr>
      <w:r w:rsidRPr="007F2A65">
        <w:rPr>
          <w:rFonts w:ascii="Times New Roman" w:hAnsi="Times New Roman"/>
        </w:rPr>
        <w:t xml:space="preserve">Электронный вариант сборника размещается </w:t>
      </w:r>
      <w:r>
        <w:rPr>
          <w:rFonts w:ascii="Times New Roman" w:hAnsi="Times New Roman"/>
        </w:rPr>
        <w:t>в Электронной библиотеке</w:t>
      </w:r>
      <w:r w:rsidRPr="007F2A65">
        <w:rPr>
          <w:rFonts w:ascii="Times New Roman" w:hAnsi="Times New Roman"/>
        </w:rPr>
        <w:t xml:space="preserve"> УрГПУ. </w:t>
      </w:r>
    </w:p>
    <w:p w:rsidR="008559CA" w:rsidRPr="007F2A65" w:rsidRDefault="008559CA" w:rsidP="008559CA">
      <w:pPr>
        <w:spacing w:after="0" w:line="240" w:lineRule="auto"/>
        <w:ind w:firstLine="567"/>
        <w:jc w:val="both"/>
        <w:rPr>
          <w:rFonts w:ascii="Times New Roman" w:hAnsi="Times New Roman"/>
        </w:rPr>
      </w:pPr>
    </w:p>
    <w:p w:rsidR="008559CA" w:rsidRDefault="008559CA" w:rsidP="00F80C2F">
      <w:pPr>
        <w:spacing w:after="0" w:line="240" w:lineRule="auto"/>
        <w:jc w:val="both"/>
        <w:rPr>
          <w:rFonts w:ascii="Times New Roman,Bold" w:hAnsi="Times New Roman,Bold" w:cs="Times New Roman,Bold"/>
          <w:b/>
          <w:bCs/>
          <w:color w:val="000000"/>
        </w:rPr>
      </w:pPr>
    </w:p>
    <w:p w:rsidR="00CB1F79" w:rsidRDefault="00600A5A" w:rsidP="003C086E">
      <w:pPr>
        <w:tabs>
          <w:tab w:val="left" w:pos="7774"/>
        </w:tabs>
        <w:spacing w:after="0" w:line="240" w:lineRule="auto"/>
        <w:jc w:val="both"/>
        <w:rPr>
          <w:rFonts w:ascii="Times New Roman,Bold" w:hAnsi="Times New Roman,Bold" w:cs="Times New Roman,Bold"/>
          <w:bCs/>
          <w:color w:val="000000"/>
        </w:rPr>
      </w:pPr>
      <w:r w:rsidRPr="00CB1F79">
        <w:rPr>
          <w:rFonts w:ascii="Times New Roman,Bold" w:hAnsi="Times New Roman,Bold" w:cs="Times New Roman,Bold"/>
          <w:bCs/>
          <w:color w:val="000000"/>
        </w:rPr>
        <w:t>Председатель</w:t>
      </w:r>
      <w:r w:rsidR="00CB1F79">
        <w:rPr>
          <w:rFonts w:ascii="Times New Roman,Bold" w:hAnsi="Times New Roman,Bold" w:cs="Times New Roman,Bold"/>
          <w:bCs/>
          <w:color w:val="000000"/>
        </w:rPr>
        <w:t xml:space="preserve"> Организационного комитета</w:t>
      </w:r>
      <w:r w:rsidR="003C086E">
        <w:rPr>
          <w:rFonts w:ascii="Times New Roman,Bold" w:hAnsi="Times New Roman,Bold" w:cs="Times New Roman,Bold"/>
          <w:bCs/>
          <w:color w:val="000000"/>
        </w:rPr>
        <w:tab/>
        <w:t xml:space="preserve">С.А. </w:t>
      </w:r>
      <w:proofErr w:type="spellStart"/>
      <w:r w:rsidR="003C086E">
        <w:rPr>
          <w:rFonts w:ascii="Times New Roman,Bold" w:hAnsi="Times New Roman,Bold" w:cs="Times New Roman,Bold"/>
          <w:bCs/>
          <w:color w:val="000000"/>
        </w:rPr>
        <w:t>Минюрова</w:t>
      </w:r>
      <w:proofErr w:type="spellEnd"/>
    </w:p>
    <w:p w:rsidR="00434142" w:rsidRDefault="00140857" w:rsidP="00CB1F79">
      <w:pPr>
        <w:rPr>
          <w:rFonts w:ascii="Times New Roman,Bold" w:hAnsi="Times New Roman,Bold" w:cs="Times New Roman,Bold"/>
        </w:rPr>
      </w:pPr>
      <w:r>
        <w:rPr>
          <w:rFonts w:ascii="Times New Roman,Bold" w:hAnsi="Times New Roman,Bold" w:cs="Times New Roman,Bold"/>
        </w:rPr>
        <w:t>м</w:t>
      </w:r>
      <w:r w:rsidR="00CB1F79">
        <w:rPr>
          <w:rFonts w:ascii="Times New Roman,Bold" w:hAnsi="Times New Roman,Bold" w:cs="Times New Roman,Bold"/>
        </w:rPr>
        <w:t>еждународной научно-практич</w:t>
      </w:r>
      <w:r>
        <w:rPr>
          <w:rFonts w:ascii="Times New Roman,Bold" w:hAnsi="Times New Roman,Bold" w:cs="Times New Roman,Bold"/>
        </w:rPr>
        <w:t>е</w:t>
      </w:r>
      <w:r w:rsidR="00CB1F79">
        <w:rPr>
          <w:rFonts w:ascii="Times New Roman,Bold" w:hAnsi="Times New Roman,Bold" w:cs="Times New Roman,Bold"/>
        </w:rPr>
        <w:t>ской конференции</w:t>
      </w:r>
      <w:r>
        <w:rPr>
          <w:rFonts w:ascii="Times New Roman,Bold" w:hAnsi="Times New Roman,Bold" w:cs="Times New Roman,Bold"/>
        </w:rPr>
        <w:t>,</w:t>
      </w:r>
    </w:p>
    <w:p w:rsidR="00600A5A" w:rsidRPr="00434142" w:rsidRDefault="00434142" w:rsidP="00434142">
      <w:pPr>
        <w:rPr>
          <w:rFonts w:ascii="Times New Roman,Bold" w:hAnsi="Times New Roman,Bold" w:cs="Times New Roman,Bold"/>
        </w:rPr>
      </w:pPr>
      <w:r>
        <w:rPr>
          <w:rFonts w:ascii="Times New Roman,Bold" w:hAnsi="Times New Roman,Bold" w:cs="Times New Roman,Bold"/>
        </w:rPr>
        <w:t>ректор</w:t>
      </w:r>
      <w:r w:rsidR="00043812">
        <w:rPr>
          <w:rFonts w:ascii="Times New Roman,Bold" w:hAnsi="Times New Roman,Bold" w:cs="Times New Roman,Bold"/>
        </w:rPr>
        <w:t xml:space="preserve"> УрГПУ, </w:t>
      </w:r>
      <w:r w:rsidR="0057632D">
        <w:rPr>
          <w:rFonts w:ascii="Times New Roman,Bold" w:hAnsi="Times New Roman,Bold" w:cs="Times New Roman,Bold"/>
        </w:rPr>
        <w:t xml:space="preserve">д-р </w:t>
      </w:r>
      <w:r w:rsidR="003C086E">
        <w:rPr>
          <w:rFonts w:ascii="Times New Roman,Bold" w:hAnsi="Times New Roman,Bold" w:cs="Times New Roman,Bold"/>
        </w:rPr>
        <w:t xml:space="preserve">психол. </w:t>
      </w:r>
      <w:r w:rsidR="004E466B">
        <w:rPr>
          <w:rFonts w:ascii="Times New Roman,Bold" w:hAnsi="Times New Roman,Bold" w:cs="Times New Roman,Bold"/>
        </w:rPr>
        <w:t>н</w:t>
      </w:r>
      <w:r w:rsidR="003C086E">
        <w:rPr>
          <w:rFonts w:ascii="Times New Roman,Bold" w:hAnsi="Times New Roman,Bold" w:cs="Times New Roman,Bold"/>
        </w:rPr>
        <w:t>аук, профессор</w:t>
      </w:r>
    </w:p>
    <w:sectPr w:rsidR="00600A5A" w:rsidRPr="00434142" w:rsidSect="00E3072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E1AAE"/>
    <w:multiLevelType w:val="hybridMultilevel"/>
    <w:tmpl w:val="C4987418"/>
    <w:lvl w:ilvl="0" w:tplc="BE322632">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3FE868FE"/>
    <w:multiLevelType w:val="hybridMultilevel"/>
    <w:tmpl w:val="91D89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1742B6"/>
    <w:multiLevelType w:val="hybridMultilevel"/>
    <w:tmpl w:val="2E8AF32A"/>
    <w:lvl w:ilvl="0" w:tplc="F19EE3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F913BEA"/>
    <w:multiLevelType w:val="hybridMultilevel"/>
    <w:tmpl w:val="56383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16544A"/>
    <w:multiLevelType w:val="hybridMultilevel"/>
    <w:tmpl w:val="FD44C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052"/>
    <w:rsid w:val="000060D0"/>
    <w:rsid w:val="000109D1"/>
    <w:rsid w:val="000178C7"/>
    <w:rsid w:val="000213FE"/>
    <w:rsid w:val="000255D6"/>
    <w:rsid w:val="000434ED"/>
    <w:rsid w:val="00043812"/>
    <w:rsid w:val="0004518B"/>
    <w:rsid w:val="0005031F"/>
    <w:rsid w:val="00053EF2"/>
    <w:rsid w:val="000757FD"/>
    <w:rsid w:val="0008555E"/>
    <w:rsid w:val="000959CA"/>
    <w:rsid w:val="000A2B0C"/>
    <w:rsid w:val="000B088C"/>
    <w:rsid w:val="000B48B4"/>
    <w:rsid w:val="000B4C25"/>
    <w:rsid w:val="000D7592"/>
    <w:rsid w:val="000E64F1"/>
    <w:rsid w:val="000F3B9C"/>
    <w:rsid w:val="00101156"/>
    <w:rsid w:val="001035F2"/>
    <w:rsid w:val="00112C19"/>
    <w:rsid w:val="00126A66"/>
    <w:rsid w:val="00140857"/>
    <w:rsid w:val="00150CB9"/>
    <w:rsid w:val="00173CD8"/>
    <w:rsid w:val="00182571"/>
    <w:rsid w:val="00183E0A"/>
    <w:rsid w:val="001907E8"/>
    <w:rsid w:val="00197686"/>
    <w:rsid w:val="001B68D6"/>
    <w:rsid w:val="001B6C88"/>
    <w:rsid w:val="001B7C11"/>
    <w:rsid w:val="001C348D"/>
    <w:rsid w:val="001E0519"/>
    <w:rsid w:val="001F3433"/>
    <w:rsid w:val="001F6E5C"/>
    <w:rsid w:val="0020139A"/>
    <w:rsid w:val="00213E9A"/>
    <w:rsid w:val="002173C5"/>
    <w:rsid w:val="00225202"/>
    <w:rsid w:val="002340CA"/>
    <w:rsid w:val="00251107"/>
    <w:rsid w:val="0025184E"/>
    <w:rsid w:val="00252D65"/>
    <w:rsid w:val="00260F1E"/>
    <w:rsid w:val="00284961"/>
    <w:rsid w:val="00293518"/>
    <w:rsid w:val="0029558B"/>
    <w:rsid w:val="002B4EA5"/>
    <w:rsid w:val="002C080E"/>
    <w:rsid w:val="002E3147"/>
    <w:rsid w:val="002F3008"/>
    <w:rsid w:val="002F3635"/>
    <w:rsid w:val="002F67DD"/>
    <w:rsid w:val="00312FA4"/>
    <w:rsid w:val="003153D2"/>
    <w:rsid w:val="003231D7"/>
    <w:rsid w:val="00336D84"/>
    <w:rsid w:val="003412CC"/>
    <w:rsid w:val="00343DF4"/>
    <w:rsid w:val="00350E4F"/>
    <w:rsid w:val="00350EA9"/>
    <w:rsid w:val="00352784"/>
    <w:rsid w:val="00356068"/>
    <w:rsid w:val="003624B1"/>
    <w:rsid w:val="00372D34"/>
    <w:rsid w:val="00393CD6"/>
    <w:rsid w:val="00395E48"/>
    <w:rsid w:val="003B5A99"/>
    <w:rsid w:val="003C086E"/>
    <w:rsid w:val="003C1EB3"/>
    <w:rsid w:val="003C62E9"/>
    <w:rsid w:val="003D563C"/>
    <w:rsid w:val="003D6737"/>
    <w:rsid w:val="003F4E1E"/>
    <w:rsid w:val="00407A49"/>
    <w:rsid w:val="00414E00"/>
    <w:rsid w:val="0042018A"/>
    <w:rsid w:val="004228D1"/>
    <w:rsid w:val="00423A97"/>
    <w:rsid w:val="00434142"/>
    <w:rsid w:val="00463278"/>
    <w:rsid w:val="00465346"/>
    <w:rsid w:val="004667BB"/>
    <w:rsid w:val="00495E1E"/>
    <w:rsid w:val="00496E86"/>
    <w:rsid w:val="004A116E"/>
    <w:rsid w:val="004A2777"/>
    <w:rsid w:val="004C3AE4"/>
    <w:rsid w:val="004E2793"/>
    <w:rsid w:val="004E466B"/>
    <w:rsid w:val="004F493A"/>
    <w:rsid w:val="004F604D"/>
    <w:rsid w:val="00500E98"/>
    <w:rsid w:val="00500F8D"/>
    <w:rsid w:val="00511387"/>
    <w:rsid w:val="00511914"/>
    <w:rsid w:val="00520289"/>
    <w:rsid w:val="005214D0"/>
    <w:rsid w:val="005218FE"/>
    <w:rsid w:val="00532FF8"/>
    <w:rsid w:val="00551F77"/>
    <w:rsid w:val="00567478"/>
    <w:rsid w:val="0057632D"/>
    <w:rsid w:val="0057658A"/>
    <w:rsid w:val="00580A1E"/>
    <w:rsid w:val="00584814"/>
    <w:rsid w:val="005872A9"/>
    <w:rsid w:val="005877A8"/>
    <w:rsid w:val="005932C8"/>
    <w:rsid w:val="005969B6"/>
    <w:rsid w:val="005A0166"/>
    <w:rsid w:val="005B126B"/>
    <w:rsid w:val="005C3405"/>
    <w:rsid w:val="00600A5A"/>
    <w:rsid w:val="00602740"/>
    <w:rsid w:val="00604C1A"/>
    <w:rsid w:val="0060537E"/>
    <w:rsid w:val="006133CE"/>
    <w:rsid w:val="00613C3B"/>
    <w:rsid w:val="00637D72"/>
    <w:rsid w:val="006469A5"/>
    <w:rsid w:val="006508AD"/>
    <w:rsid w:val="006535B9"/>
    <w:rsid w:val="00655439"/>
    <w:rsid w:val="0066357D"/>
    <w:rsid w:val="00670691"/>
    <w:rsid w:val="00681186"/>
    <w:rsid w:val="00685BBB"/>
    <w:rsid w:val="00686052"/>
    <w:rsid w:val="006A7DF1"/>
    <w:rsid w:val="006B1387"/>
    <w:rsid w:val="006E30DE"/>
    <w:rsid w:val="006E6E1F"/>
    <w:rsid w:val="006F3793"/>
    <w:rsid w:val="007030FA"/>
    <w:rsid w:val="00707306"/>
    <w:rsid w:val="00716E54"/>
    <w:rsid w:val="00746A82"/>
    <w:rsid w:val="00753838"/>
    <w:rsid w:val="00760D33"/>
    <w:rsid w:val="00762F48"/>
    <w:rsid w:val="00771EF8"/>
    <w:rsid w:val="00774943"/>
    <w:rsid w:val="00781F92"/>
    <w:rsid w:val="007859AA"/>
    <w:rsid w:val="007A1BCE"/>
    <w:rsid w:val="007C323B"/>
    <w:rsid w:val="007C49F3"/>
    <w:rsid w:val="007C5800"/>
    <w:rsid w:val="007D003B"/>
    <w:rsid w:val="007D2E65"/>
    <w:rsid w:val="007D5230"/>
    <w:rsid w:val="007D671D"/>
    <w:rsid w:val="007E0668"/>
    <w:rsid w:val="007E7F3F"/>
    <w:rsid w:val="007F12C5"/>
    <w:rsid w:val="007F2A65"/>
    <w:rsid w:val="007F6DC4"/>
    <w:rsid w:val="00802283"/>
    <w:rsid w:val="00805AE6"/>
    <w:rsid w:val="008422C1"/>
    <w:rsid w:val="00842E41"/>
    <w:rsid w:val="00853184"/>
    <w:rsid w:val="008559CA"/>
    <w:rsid w:val="00861254"/>
    <w:rsid w:val="00862ADF"/>
    <w:rsid w:val="0087583B"/>
    <w:rsid w:val="008811AC"/>
    <w:rsid w:val="00882B3E"/>
    <w:rsid w:val="00885B1A"/>
    <w:rsid w:val="008A19F5"/>
    <w:rsid w:val="008A2932"/>
    <w:rsid w:val="008A6B74"/>
    <w:rsid w:val="008C0A5E"/>
    <w:rsid w:val="008C1A07"/>
    <w:rsid w:val="008C3801"/>
    <w:rsid w:val="008E2DFB"/>
    <w:rsid w:val="008E528F"/>
    <w:rsid w:val="008F2DBC"/>
    <w:rsid w:val="00910C38"/>
    <w:rsid w:val="009263F9"/>
    <w:rsid w:val="00930307"/>
    <w:rsid w:val="009303F3"/>
    <w:rsid w:val="009323FC"/>
    <w:rsid w:val="009433D6"/>
    <w:rsid w:val="00946AC9"/>
    <w:rsid w:val="009631FB"/>
    <w:rsid w:val="0096495D"/>
    <w:rsid w:val="00971E3D"/>
    <w:rsid w:val="009753E6"/>
    <w:rsid w:val="0098447F"/>
    <w:rsid w:val="00993B23"/>
    <w:rsid w:val="009949F1"/>
    <w:rsid w:val="009B4862"/>
    <w:rsid w:val="009C7028"/>
    <w:rsid w:val="009D63D8"/>
    <w:rsid w:val="009E1B84"/>
    <w:rsid w:val="009E3975"/>
    <w:rsid w:val="009F06C0"/>
    <w:rsid w:val="00A034CE"/>
    <w:rsid w:val="00A068A7"/>
    <w:rsid w:val="00A12425"/>
    <w:rsid w:val="00A3002B"/>
    <w:rsid w:val="00A40E2E"/>
    <w:rsid w:val="00A51808"/>
    <w:rsid w:val="00A87DC4"/>
    <w:rsid w:val="00A90253"/>
    <w:rsid w:val="00A95B70"/>
    <w:rsid w:val="00AB5BDE"/>
    <w:rsid w:val="00AB7EF3"/>
    <w:rsid w:val="00AC2C12"/>
    <w:rsid w:val="00AE12D8"/>
    <w:rsid w:val="00AF0591"/>
    <w:rsid w:val="00B23BE2"/>
    <w:rsid w:val="00B33EAB"/>
    <w:rsid w:val="00B55883"/>
    <w:rsid w:val="00B75E12"/>
    <w:rsid w:val="00B80F0B"/>
    <w:rsid w:val="00B849EA"/>
    <w:rsid w:val="00B8766D"/>
    <w:rsid w:val="00B9187B"/>
    <w:rsid w:val="00B9249E"/>
    <w:rsid w:val="00B96CA4"/>
    <w:rsid w:val="00BA757F"/>
    <w:rsid w:val="00BB04B6"/>
    <w:rsid w:val="00BB6230"/>
    <w:rsid w:val="00BC466E"/>
    <w:rsid w:val="00BD2B8D"/>
    <w:rsid w:val="00BD3466"/>
    <w:rsid w:val="00BF4A52"/>
    <w:rsid w:val="00C100E6"/>
    <w:rsid w:val="00C2358F"/>
    <w:rsid w:val="00C3159B"/>
    <w:rsid w:val="00C34749"/>
    <w:rsid w:val="00C34AE6"/>
    <w:rsid w:val="00C50C46"/>
    <w:rsid w:val="00C70CA4"/>
    <w:rsid w:val="00C87097"/>
    <w:rsid w:val="00CA0C69"/>
    <w:rsid w:val="00CA2832"/>
    <w:rsid w:val="00CB1F79"/>
    <w:rsid w:val="00CB2B1B"/>
    <w:rsid w:val="00CB46C6"/>
    <w:rsid w:val="00CC6BB4"/>
    <w:rsid w:val="00CE2AE1"/>
    <w:rsid w:val="00D01E58"/>
    <w:rsid w:val="00D03732"/>
    <w:rsid w:val="00D14CFC"/>
    <w:rsid w:val="00D5287F"/>
    <w:rsid w:val="00D7264F"/>
    <w:rsid w:val="00D9651A"/>
    <w:rsid w:val="00D96575"/>
    <w:rsid w:val="00DA7493"/>
    <w:rsid w:val="00DB5A0E"/>
    <w:rsid w:val="00DD36A6"/>
    <w:rsid w:val="00DE1750"/>
    <w:rsid w:val="00E0238F"/>
    <w:rsid w:val="00E06AAB"/>
    <w:rsid w:val="00E2182D"/>
    <w:rsid w:val="00E249DE"/>
    <w:rsid w:val="00E24A8A"/>
    <w:rsid w:val="00E30720"/>
    <w:rsid w:val="00E31A1F"/>
    <w:rsid w:val="00E3647D"/>
    <w:rsid w:val="00E37401"/>
    <w:rsid w:val="00E53612"/>
    <w:rsid w:val="00E66398"/>
    <w:rsid w:val="00E84B8E"/>
    <w:rsid w:val="00E90EA8"/>
    <w:rsid w:val="00EA57D7"/>
    <w:rsid w:val="00ED22EF"/>
    <w:rsid w:val="00ED3099"/>
    <w:rsid w:val="00ED4374"/>
    <w:rsid w:val="00EE3764"/>
    <w:rsid w:val="00F0379C"/>
    <w:rsid w:val="00F10A31"/>
    <w:rsid w:val="00F201A3"/>
    <w:rsid w:val="00F23911"/>
    <w:rsid w:val="00F42084"/>
    <w:rsid w:val="00F4673D"/>
    <w:rsid w:val="00F60131"/>
    <w:rsid w:val="00F6563C"/>
    <w:rsid w:val="00F80C2F"/>
    <w:rsid w:val="00F87FDB"/>
    <w:rsid w:val="00FC18B1"/>
    <w:rsid w:val="00FC34C4"/>
    <w:rsid w:val="00FD12E6"/>
    <w:rsid w:val="00FD3231"/>
    <w:rsid w:val="00FD4EC5"/>
    <w:rsid w:val="00FE01BE"/>
    <w:rsid w:val="00FE09FA"/>
    <w:rsid w:val="00FE2E48"/>
    <w:rsid w:val="00FE4EFD"/>
    <w:rsid w:val="00FE6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B63D84C-EA09-434D-9DC8-CD616C18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1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6052"/>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350EA9"/>
    <w:rPr>
      <w:color w:val="0000FF" w:themeColor="hyperlink"/>
      <w:u w:val="single"/>
    </w:rPr>
  </w:style>
  <w:style w:type="paragraph" w:styleId="a4">
    <w:name w:val="List Paragraph"/>
    <w:basedOn w:val="a"/>
    <w:uiPriority w:val="34"/>
    <w:qFormat/>
    <w:rsid w:val="00D5287F"/>
    <w:pPr>
      <w:spacing w:after="0"/>
      <w:ind w:left="720" w:firstLine="709"/>
      <w:contextualSpacing/>
      <w:jc w:val="both"/>
    </w:pPr>
    <w:rPr>
      <w:rFonts w:ascii="Times New Roman" w:hAnsi="Times New Roman"/>
      <w:sz w:val="28"/>
    </w:rPr>
  </w:style>
  <w:style w:type="character" w:customStyle="1" w:styleId="a5">
    <w:name w:val="Основной текст Знак"/>
    <w:basedOn w:val="a0"/>
    <w:link w:val="a6"/>
    <w:locked/>
    <w:rsid w:val="001F3433"/>
    <w:rPr>
      <w:i/>
      <w:sz w:val="28"/>
    </w:rPr>
  </w:style>
  <w:style w:type="paragraph" w:styleId="a6">
    <w:name w:val="Body Text"/>
    <w:basedOn w:val="a"/>
    <w:link w:val="a5"/>
    <w:rsid w:val="001F3433"/>
    <w:pPr>
      <w:spacing w:after="0" w:line="240" w:lineRule="auto"/>
    </w:pPr>
    <w:rPr>
      <w:i/>
      <w:sz w:val="28"/>
    </w:rPr>
  </w:style>
  <w:style w:type="character" w:customStyle="1" w:styleId="1">
    <w:name w:val="Основной текст Знак1"/>
    <w:basedOn w:val="a0"/>
    <w:uiPriority w:val="99"/>
    <w:semiHidden/>
    <w:rsid w:val="001F3433"/>
  </w:style>
  <w:style w:type="paragraph" w:customStyle="1" w:styleId="10">
    <w:name w:val="Абзац списка1"/>
    <w:basedOn w:val="a"/>
    <w:rsid w:val="001F3433"/>
    <w:pPr>
      <w:spacing w:after="0" w:line="240" w:lineRule="auto"/>
      <w:ind w:left="720"/>
      <w:contextualSpacing/>
    </w:pPr>
    <w:rPr>
      <w:rFonts w:ascii="Times New Roman" w:eastAsia="Times New Roman" w:hAnsi="Times New Roman" w:cs="Times New Roman"/>
      <w:sz w:val="20"/>
      <w:szCs w:val="20"/>
      <w:lang w:eastAsia="ru-RU"/>
    </w:rPr>
  </w:style>
  <w:style w:type="paragraph" w:styleId="a7">
    <w:name w:val="Normal (Web)"/>
    <w:basedOn w:val="a"/>
    <w:rsid w:val="001F34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il-message-sender-email">
    <w:name w:val="mail-message-sender-email"/>
    <w:basedOn w:val="a0"/>
    <w:rsid w:val="001F3433"/>
    <w:rPr>
      <w:rFonts w:cs="Times New Roman"/>
    </w:rPr>
  </w:style>
  <w:style w:type="paragraph" w:customStyle="1" w:styleId="ListParagraph1">
    <w:name w:val="List Paragraph1"/>
    <w:basedOn w:val="a"/>
    <w:rsid w:val="001F3433"/>
    <w:pPr>
      <w:spacing w:after="0" w:line="240" w:lineRule="auto"/>
      <w:ind w:left="720"/>
      <w:contextualSpacing/>
    </w:pPr>
    <w:rPr>
      <w:rFonts w:ascii="Times New Roman" w:eastAsia="MS ??" w:hAnsi="Times New Roman" w:cs="Times New Roman"/>
      <w:sz w:val="24"/>
      <w:szCs w:val="20"/>
      <w:lang w:eastAsia="ru-RU"/>
    </w:rPr>
  </w:style>
  <w:style w:type="character" w:styleId="a8">
    <w:name w:val="FollowedHyperlink"/>
    <w:basedOn w:val="a0"/>
    <w:uiPriority w:val="99"/>
    <w:semiHidden/>
    <w:unhideWhenUsed/>
    <w:rsid w:val="00DD36A6"/>
    <w:rPr>
      <w:color w:val="800080" w:themeColor="followedHyperlink"/>
      <w:u w:val="single"/>
    </w:rPr>
  </w:style>
  <w:style w:type="paragraph" w:styleId="a9">
    <w:name w:val="Balloon Text"/>
    <w:basedOn w:val="a"/>
    <w:link w:val="aa"/>
    <w:uiPriority w:val="99"/>
    <w:semiHidden/>
    <w:unhideWhenUsed/>
    <w:rsid w:val="00E3072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307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544191">
      <w:bodyDiv w:val="1"/>
      <w:marLeft w:val="0"/>
      <w:marRight w:val="0"/>
      <w:marTop w:val="0"/>
      <w:marBottom w:val="0"/>
      <w:divBdr>
        <w:top w:val="none" w:sz="0" w:space="0" w:color="auto"/>
        <w:left w:val="none" w:sz="0" w:space="0" w:color="auto"/>
        <w:bottom w:val="none" w:sz="0" w:space="0" w:color="auto"/>
        <w:right w:val="none" w:sz="0" w:space="0" w:color="auto"/>
      </w:divBdr>
    </w:div>
    <w:div w:id="698550677">
      <w:bodyDiv w:val="1"/>
      <w:marLeft w:val="0"/>
      <w:marRight w:val="0"/>
      <w:marTop w:val="0"/>
      <w:marBottom w:val="0"/>
      <w:divBdr>
        <w:top w:val="none" w:sz="0" w:space="0" w:color="auto"/>
        <w:left w:val="none" w:sz="0" w:space="0" w:color="auto"/>
        <w:bottom w:val="none" w:sz="0" w:space="0" w:color="auto"/>
        <w:right w:val="none" w:sz="0" w:space="0" w:color="auto"/>
      </w:divBdr>
    </w:div>
    <w:div w:id="120548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uglickova.galina@yande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uglickova.galina@yandex.ru" TargetMode="External"/><Relationship Id="rId12" Type="http://schemas.openxmlformats.org/officeDocument/2006/relationships/hyperlink" Target="http://elibrar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naukapro.ru/metod.htm" TargetMode="External"/><Relationship Id="rId5" Type="http://schemas.openxmlformats.org/officeDocument/2006/relationships/webSettings" Target="webSettings.xml"/><Relationship Id="rId10" Type="http://schemas.openxmlformats.org/officeDocument/2006/relationships/hyperlink" Target="http://www.udk-codes.net/" TargetMode="External"/><Relationship Id="rId4" Type="http://schemas.openxmlformats.org/officeDocument/2006/relationships/settings" Target="settings.xml"/><Relationship Id="rId9" Type="http://schemas.openxmlformats.org/officeDocument/2006/relationships/hyperlink" Target="mailto:sereda@uspu.m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6B404-E580-4BC2-B394-9F17E4E8C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2521</Words>
  <Characters>14375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Лепихина Екатерина Александровна</cp:lastModifiedBy>
  <cp:revision>2</cp:revision>
  <cp:lastPrinted>2019-12-26T06:05:00Z</cp:lastPrinted>
  <dcterms:created xsi:type="dcterms:W3CDTF">2020-02-05T11:38:00Z</dcterms:created>
  <dcterms:modified xsi:type="dcterms:W3CDTF">2020-02-05T11:38:00Z</dcterms:modified>
</cp:coreProperties>
</file>